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21" w:rsidRPr="00AB6C21" w:rsidRDefault="00AB6C21" w:rsidP="00AB6C21">
      <w:pPr>
        <w:shd w:val="clear" w:color="auto" w:fill="FFFFFF"/>
        <w:spacing w:after="75" w:line="360" w:lineRule="atLeast"/>
        <w:jc w:val="center"/>
        <w:outlineLvl w:val="0"/>
        <w:rPr>
          <w:rFonts w:ascii="Times New Roman" w:eastAsia="Times New Roman" w:hAnsi="Times New Roman" w:cs="Times New Roman"/>
          <w:color w:val="371D10"/>
          <w:kern w:val="36"/>
          <w:sz w:val="36"/>
          <w:szCs w:val="36"/>
        </w:rPr>
      </w:pPr>
      <w:bookmarkStart w:id="0" w:name="_GoBack"/>
      <w:bookmarkEnd w:id="0"/>
      <w:r w:rsidRPr="00AB6C21">
        <w:rPr>
          <w:rFonts w:ascii="Times New Roman" w:eastAsia="Times New Roman" w:hAnsi="Times New Roman" w:cs="Times New Roman"/>
          <w:color w:val="371D10"/>
          <w:kern w:val="36"/>
          <w:sz w:val="36"/>
          <w:szCs w:val="36"/>
        </w:rPr>
        <w:t>Что нельзя говорить ребенку</w:t>
      </w:r>
    </w:p>
    <w:p w:rsidR="00500078" w:rsidRPr="00AB6C21" w:rsidRDefault="00AB6C21" w:rsidP="00AB6C21">
      <w:pPr>
        <w:jc w:val="center"/>
        <w:rPr>
          <w:rFonts w:ascii="Times New Roman" w:hAnsi="Times New Roman" w:cs="Times New Roman"/>
          <w:b/>
          <w:bCs/>
          <w:color w:val="CC0066"/>
          <w:sz w:val="32"/>
          <w:szCs w:val="32"/>
          <w:shd w:val="clear" w:color="auto" w:fill="FFFFFF"/>
        </w:rPr>
      </w:pPr>
      <w:r w:rsidRPr="00AB6C21">
        <w:rPr>
          <w:rFonts w:ascii="Times New Roman" w:hAnsi="Times New Roman" w:cs="Times New Roman"/>
          <w:b/>
          <w:bCs/>
          <w:color w:val="CC0066"/>
          <w:sz w:val="32"/>
          <w:szCs w:val="32"/>
          <w:shd w:val="clear" w:color="auto" w:fill="FFFFFF"/>
        </w:rPr>
        <w:t>Девять фраз, которые нельзя говорить ребенку…</w:t>
      </w:r>
    </w:p>
    <w:p w:rsidR="00AB6C21" w:rsidRDefault="00AB6C21" w:rsidP="00AB6C21">
      <w:pPr>
        <w:spacing w:line="360" w:lineRule="auto"/>
        <w:rPr>
          <w:rFonts w:ascii="Times New Roman" w:hAnsi="Times New Roman" w:cs="Times New Roman"/>
          <w:color w:val="000000"/>
          <w:sz w:val="28"/>
          <w:szCs w:val="28"/>
          <w:shd w:val="clear" w:color="auto" w:fill="FFFFFF"/>
        </w:rPr>
      </w:pPr>
      <w:r w:rsidRPr="00AB6C21">
        <w:rPr>
          <w:rFonts w:ascii="Times New Roman" w:hAnsi="Times New Roman" w:cs="Times New Roman"/>
          <w:color w:val="000000"/>
          <w:sz w:val="28"/>
          <w:szCs w:val="28"/>
          <w:shd w:val="clear" w:color="auto" w:fill="FFFFFF"/>
        </w:rP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1. Оставь меня в покое! 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2. Ты такой…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3. Не плачь</w:t>
      </w:r>
      <w:proofErr w:type="gramStart"/>
      <w:r w:rsidRPr="00AB6C21">
        <w:rPr>
          <w:rFonts w:ascii="Times New Roman" w:hAnsi="Times New Roman" w:cs="Times New Roman"/>
          <w:color w:val="000000"/>
          <w:sz w:val="28"/>
          <w:szCs w:val="28"/>
          <w:shd w:val="clear" w:color="auto" w:fill="FFFFFF"/>
        </w:rPr>
        <w:t xml:space="preserve"> … Н</w:t>
      </w:r>
      <w:proofErr w:type="gramEnd"/>
      <w:r w:rsidRPr="00AB6C21">
        <w:rPr>
          <w:rFonts w:ascii="Times New Roman" w:hAnsi="Times New Roman" w:cs="Times New Roman"/>
          <w:color w:val="000000"/>
          <w:sz w:val="28"/>
          <w:szCs w:val="28"/>
          <w:shd w:val="clear" w:color="auto" w:fill="FFFFFF"/>
        </w:rPr>
        <w:t>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 xml:space="preserve">4. Почему ты не можешь быть как ...?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w:t>
      </w:r>
      <w:r w:rsidRPr="00AB6C21">
        <w:rPr>
          <w:rFonts w:ascii="Times New Roman" w:hAnsi="Times New Roman" w:cs="Times New Roman"/>
          <w:color w:val="000000"/>
          <w:sz w:val="28"/>
          <w:szCs w:val="28"/>
          <w:shd w:val="clear" w:color="auto" w:fill="FFFFFF"/>
        </w:rPr>
        <w:lastRenderedPageBreak/>
        <w:t>спровоцировать негативную реакцию, нежелание делать то, что вы от ребенка хотите.</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5. Поторапливайся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6. Молодец!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7. Дай-ка я тебе помогу, у тебя не получается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 xml:space="preserve">8. Возьми, только успокойся! Частая перемена строгого запрета на вымученное разрешение подсказывает ребенку, что таким способом (нытьем, </w:t>
      </w:r>
      <w:r w:rsidRPr="00AB6C21">
        <w:rPr>
          <w:rFonts w:ascii="Times New Roman" w:hAnsi="Times New Roman" w:cs="Times New Roman"/>
          <w:color w:val="000000"/>
          <w:sz w:val="28"/>
          <w:szCs w:val="28"/>
          <w:shd w:val="clear" w:color="auto" w:fill="FFFFFF"/>
        </w:rPr>
        <w:lastRenderedPageBreak/>
        <w:t>истерикой, капризами) он может добиться от родителей чего угодно.</w:t>
      </w:r>
      <w:r w:rsidRPr="00AB6C21">
        <w:rPr>
          <w:rStyle w:val="apple-converted-space"/>
          <w:rFonts w:ascii="Times New Roman" w:hAnsi="Times New Roman" w:cs="Times New Roman"/>
          <w:color w:val="000000"/>
          <w:sz w:val="28"/>
          <w:szCs w:val="28"/>
          <w:shd w:val="clear" w:color="auto" w:fill="FFFFFF"/>
        </w:rPr>
        <w:t> </w:t>
      </w:r>
      <w:r w:rsidRPr="00AB6C21">
        <w:rPr>
          <w:rFonts w:ascii="Times New Roman" w:hAnsi="Times New Roman" w:cs="Times New Roman"/>
          <w:color w:val="000000"/>
          <w:sz w:val="28"/>
          <w:szCs w:val="28"/>
        </w:rPr>
        <w:br/>
      </w:r>
      <w:r w:rsidRPr="00AB6C21">
        <w:rPr>
          <w:rFonts w:ascii="Times New Roman" w:hAnsi="Times New Roman" w:cs="Times New Roman"/>
          <w:color w:val="000000"/>
          <w:sz w:val="28"/>
          <w:szCs w:val="28"/>
          <w:shd w:val="clear" w:color="auto" w:fill="FFFFFF"/>
        </w:rPr>
        <w:t xml:space="preserve">9.Быстро прекрати! Немедленно помолчи, сейчас же успокойся, живо, скорее, кому сказали... Ни с кем, кроме ребенка, вы бы не позволили себе разговаривать в подобном тоне, </w:t>
      </w:r>
      <w:proofErr w:type="gramStart"/>
      <w:r w:rsidRPr="00AB6C21">
        <w:rPr>
          <w:rFonts w:ascii="Times New Roman" w:hAnsi="Times New Roman" w:cs="Times New Roman"/>
          <w:color w:val="000000"/>
          <w:sz w:val="28"/>
          <w:szCs w:val="28"/>
          <w:shd w:val="clear" w:color="auto" w:fill="FFFFFF"/>
        </w:rPr>
        <w:t>правда</w:t>
      </w:r>
      <w:proofErr w:type="gramEnd"/>
      <w:r w:rsidRPr="00AB6C21">
        <w:rPr>
          <w:rFonts w:ascii="Times New Roman" w:hAnsi="Times New Roman" w:cs="Times New Roman"/>
          <w:color w:val="000000"/>
          <w:sz w:val="28"/>
          <w:szCs w:val="28"/>
          <w:shd w:val="clear" w:color="auto" w:fill="FFFFFF"/>
        </w:rPr>
        <w:t xml:space="preserve">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8815DB" w:rsidRPr="00AB6C21" w:rsidRDefault="008815DB" w:rsidP="00AB6C21">
      <w:pPr>
        <w:spacing w:line="360" w:lineRule="auto"/>
        <w:rPr>
          <w:rFonts w:ascii="Times New Roman" w:hAnsi="Times New Roman" w:cs="Times New Roman"/>
          <w:sz w:val="28"/>
          <w:szCs w:val="28"/>
        </w:rPr>
      </w:pPr>
      <w:r w:rsidRPr="008815DB">
        <w:rPr>
          <w:rFonts w:ascii="Times New Roman" w:hAnsi="Times New Roman" w:cs="Times New Roman"/>
          <w:sz w:val="28"/>
          <w:szCs w:val="28"/>
        </w:rPr>
        <w:t>http://ped-kopilka.ru/blogs/larisa-vasilevna-aleinik/devjat-fraz-kotorye-nelzja-govorit-reb-nku.html</w:t>
      </w:r>
    </w:p>
    <w:sectPr w:rsidR="008815DB" w:rsidRPr="00AB6C21" w:rsidSect="00500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C3"/>
    <w:rsid w:val="00500078"/>
    <w:rsid w:val="007D61C3"/>
    <w:rsid w:val="008815DB"/>
    <w:rsid w:val="00AB6C21"/>
    <w:rsid w:val="00B5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C2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B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C2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B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2016-04-16T19:32:00Z</dcterms:created>
  <dcterms:modified xsi:type="dcterms:W3CDTF">2016-04-16T19:32:00Z</dcterms:modified>
</cp:coreProperties>
</file>