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5C" w:rsidRPr="002E305C" w:rsidRDefault="002E305C" w:rsidP="002E305C">
      <w:pPr>
        <w:spacing w:before="100" w:beforeAutospacing="1" w:after="100" w:afterAutospacing="1" w:line="240" w:lineRule="auto"/>
        <w:outlineLvl w:val="1"/>
        <w:rPr>
          <w:rFonts w:ascii="Times New Roman" w:eastAsia="Times New Roman" w:hAnsi="Times New Roman" w:cs="Times New Roman"/>
          <w:b/>
          <w:bCs/>
          <w:sz w:val="23"/>
          <w:szCs w:val="23"/>
          <w:lang w:eastAsia="ru-RU"/>
        </w:rPr>
      </w:pPr>
      <w:r w:rsidRPr="002E305C">
        <w:rPr>
          <w:rFonts w:ascii="Times New Roman" w:eastAsia="Times New Roman" w:hAnsi="Times New Roman" w:cs="Times New Roman"/>
          <w:b/>
          <w:bCs/>
          <w:sz w:val="23"/>
          <w:szCs w:val="23"/>
          <w:lang w:eastAsia="ru-RU"/>
        </w:rPr>
        <w:t xml:space="preserve">Распоряжение Правительства РФ от 26 ноября 2012 г. № 2190-р </w:t>
      </w:r>
      <w:r w:rsidR="00EF4D5C">
        <w:rPr>
          <w:rFonts w:ascii="Times New Roman" w:eastAsia="Times New Roman" w:hAnsi="Times New Roman" w:cs="Times New Roman"/>
          <w:b/>
          <w:bCs/>
          <w:sz w:val="23"/>
          <w:szCs w:val="23"/>
          <w:lang w:eastAsia="ru-RU"/>
        </w:rPr>
        <w:t xml:space="preserve"> «</w:t>
      </w:r>
      <w:r w:rsidRPr="002E305C">
        <w:rPr>
          <w:rFonts w:ascii="Times New Roman" w:eastAsia="Times New Roman" w:hAnsi="Times New Roman" w:cs="Times New Roman"/>
          <w:b/>
          <w:bCs/>
          <w:sz w:val="23"/>
          <w:szCs w:val="23"/>
          <w:lang w:eastAsia="ru-RU"/>
        </w:rPr>
        <w:t>О программе поэтапного совершенствования системы оплаты труда в государственных (муниципальных) учреждениях на 2012 - 2018 гг.</w:t>
      </w:r>
      <w:r w:rsidR="00EF4D5C">
        <w:rPr>
          <w:rFonts w:ascii="Times New Roman" w:eastAsia="Times New Roman" w:hAnsi="Times New Roman" w:cs="Times New Roman"/>
          <w:b/>
          <w:bCs/>
          <w:sz w:val="23"/>
          <w:szCs w:val="23"/>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2E305C">
        <w:rPr>
          <w:rFonts w:ascii="Times New Roman" w:eastAsia="Times New Roman" w:hAnsi="Times New Roman" w:cs="Times New Roman"/>
          <w:sz w:val="24"/>
          <w:szCs w:val="24"/>
          <w:lang w:eastAsia="ru-RU"/>
        </w:rPr>
        <w:t>В соответствии с подпунктом "е" пункта 1 Указа Президента Российской Федерации от 7 мая 2012 г. № 597 "О мероприятиях по реализации государственной социальной политики":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 Утвердить прилагаемую </w:t>
      </w:r>
      <w:hyperlink r:id="rId4" w:anchor="60" w:history="1">
        <w:r w:rsidRPr="002E305C">
          <w:rPr>
            <w:rFonts w:ascii="Times New Roman" w:eastAsia="Times New Roman" w:hAnsi="Times New Roman" w:cs="Times New Roman"/>
            <w:color w:val="0000FF"/>
            <w:sz w:val="24"/>
            <w:szCs w:val="24"/>
            <w:u w:val="single"/>
            <w:lang w:eastAsia="ru-RU"/>
          </w:rPr>
          <w:t>Программу</w:t>
        </w:r>
      </w:hyperlink>
      <w:r w:rsidRPr="002E305C">
        <w:rPr>
          <w:rFonts w:ascii="Times New Roman" w:eastAsia="Times New Roman" w:hAnsi="Times New Roman" w:cs="Times New Roman"/>
          <w:sz w:val="24"/>
          <w:szCs w:val="24"/>
          <w:lang w:eastAsia="ru-RU"/>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Федеральным органам исполнительной власти представлять в Минтруд России информацию о ходе реализации </w:t>
      </w:r>
      <w:hyperlink r:id="rId5" w:anchor="60" w:history="1">
        <w:r w:rsidRPr="002E305C">
          <w:rPr>
            <w:rFonts w:ascii="Times New Roman" w:eastAsia="Times New Roman" w:hAnsi="Times New Roman" w:cs="Times New Roman"/>
            <w:color w:val="0000FF"/>
            <w:sz w:val="24"/>
            <w:szCs w:val="24"/>
            <w:u w:val="single"/>
            <w:lang w:eastAsia="ru-RU"/>
          </w:rPr>
          <w:t>Программы</w:t>
        </w:r>
      </w:hyperlink>
      <w:r w:rsidRPr="002E305C">
        <w:rPr>
          <w:rFonts w:ascii="Times New Roman" w:eastAsia="Times New Roman" w:hAnsi="Times New Roman" w:cs="Times New Roman"/>
          <w:sz w:val="24"/>
          <w:szCs w:val="24"/>
          <w:lang w:eastAsia="ru-RU"/>
        </w:rPr>
        <w:t xml:space="preserve"> один раз в полугодие, до 15-го числа месяца, следующего за отчетным периодом.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r:id="rId6" w:anchor="60" w:history="1">
        <w:r w:rsidRPr="002E305C">
          <w:rPr>
            <w:rFonts w:ascii="Times New Roman" w:eastAsia="Times New Roman" w:hAnsi="Times New Roman" w:cs="Times New Roman"/>
            <w:color w:val="0000FF"/>
            <w:sz w:val="24"/>
            <w:szCs w:val="24"/>
            <w:u w:val="single"/>
            <w:lang w:eastAsia="ru-RU"/>
          </w:rPr>
          <w:t>Программы</w:t>
        </w:r>
      </w:hyperlink>
      <w:r w:rsidRPr="002E305C">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53"/>
        <w:gridCol w:w="3053"/>
      </w:tblGrid>
      <w:tr w:rsidR="002E305C" w:rsidRPr="002E305C" w:rsidTr="002E305C">
        <w:trPr>
          <w:tblCellSpacing w:w="15" w:type="dxa"/>
        </w:trPr>
        <w:tc>
          <w:tcPr>
            <w:tcW w:w="2500" w:type="pct"/>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Председатель Правительства</w:t>
            </w:r>
            <w:r w:rsidRPr="002E305C">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 Медведев </w:t>
            </w:r>
          </w:p>
        </w:tc>
      </w:tr>
    </w:tbl>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Программа</w:t>
      </w:r>
      <w:r w:rsidRPr="002E305C">
        <w:rPr>
          <w:rFonts w:ascii="Times New Roman" w:eastAsia="Times New Roman" w:hAnsi="Times New Roman" w:cs="Times New Roman"/>
          <w:b/>
          <w:bCs/>
          <w:sz w:val="27"/>
          <w:szCs w:val="27"/>
          <w:lang w:eastAsia="ru-RU"/>
        </w:rPr>
        <w:br/>
        <w:t>поэтапного совершенствования системы оплаты труда в государственных (муниципальных) учреждениях на 2012 - 2018 годы</w:t>
      </w:r>
      <w:r w:rsidRPr="002E305C">
        <w:rPr>
          <w:rFonts w:ascii="Times New Roman" w:eastAsia="Times New Roman" w:hAnsi="Times New Roman" w:cs="Times New Roman"/>
          <w:b/>
          <w:bCs/>
          <w:sz w:val="27"/>
          <w:szCs w:val="27"/>
          <w:lang w:eastAsia="ru-RU"/>
        </w:rPr>
        <w:br/>
        <w:t xml:space="preserve">(утв. </w:t>
      </w:r>
      <w:hyperlink r:id="rId7" w:anchor="0" w:history="1">
        <w:r w:rsidRPr="002E305C">
          <w:rPr>
            <w:rFonts w:ascii="Times New Roman" w:eastAsia="Times New Roman" w:hAnsi="Times New Roman" w:cs="Times New Roman"/>
            <w:b/>
            <w:bCs/>
            <w:color w:val="0000FF"/>
            <w:sz w:val="27"/>
            <w:szCs w:val="27"/>
            <w:u w:val="single"/>
            <w:lang w:eastAsia="ru-RU"/>
          </w:rPr>
          <w:t>распоряжением</w:t>
        </w:r>
      </w:hyperlink>
      <w:r w:rsidRPr="002E305C">
        <w:rPr>
          <w:rFonts w:ascii="Times New Roman" w:eastAsia="Times New Roman" w:hAnsi="Times New Roman" w:cs="Times New Roman"/>
          <w:b/>
          <w:bCs/>
          <w:sz w:val="27"/>
          <w:szCs w:val="27"/>
          <w:lang w:eastAsia="ru-RU"/>
        </w:rPr>
        <w:t xml:space="preserve"> Правительства РФ от 26 ноября 2012 г. № 2190-р)</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 Общие положения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Основаниями для разработки </w:t>
      </w:r>
      <w:proofErr w:type="gramStart"/>
      <w:r w:rsidRPr="002E305C">
        <w:rPr>
          <w:rFonts w:ascii="Times New Roman" w:eastAsia="Times New Roman" w:hAnsi="Times New Roman" w:cs="Times New Roman"/>
          <w:sz w:val="24"/>
          <w:szCs w:val="24"/>
          <w:lang w:eastAsia="ru-RU"/>
        </w:rPr>
        <w:t>Программы поэтапного совершенствования системы оплаты труда</w:t>
      </w:r>
      <w:proofErr w:type="gramEnd"/>
      <w:r w:rsidRPr="002E305C">
        <w:rPr>
          <w:rFonts w:ascii="Times New Roman" w:eastAsia="Times New Roman" w:hAnsi="Times New Roman" w:cs="Times New Roman"/>
          <w:sz w:val="24"/>
          <w:szCs w:val="24"/>
          <w:lang w:eastAsia="ru-RU"/>
        </w:rPr>
        <w:t xml:space="preserve"> в государственных (муниципальных) учреждениях на 2012 - 2018 годы (далее - Программа) являются: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Бюджетное послание Президента Российской Федерации о бюджетной политике в 2012 - 2014 годах;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Бюджетное послание Президента Российской Федерации о бюджетной политике в 2013 - 2015 годах;</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Реализация Программы осуществляется: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отношении муниципальных учреждений - в порядке, установленном решениями органов местного самоуправления.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 xml:space="preserve">II. Анализ текущей ситуации по формированию системы оплаты труда работников государственных (муниципальных) учреждений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 583. </w:t>
      </w:r>
      <w:proofErr w:type="gramStart"/>
      <w:r w:rsidRPr="002E305C">
        <w:rPr>
          <w:rFonts w:ascii="Times New Roman" w:eastAsia="Times New Roman" w:hAnsi="Times New Roman" w:cs="Times New Roman"/>
          <w:sz w:val="24"/>
          <w:szCs w:val="24"/>
          <w:lang w:eastAsia="ru-RU"/>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2E305C">
        <w:rPr>
          <w:rFonts w:ascii="Times New Roman" w:eastAsia="Times New Roman" w:hAnsi="Times New Roman" w:cs="Times New Roman"/>
          <w:sz w:val="24"/>
          <w:szCs w:val="24"/>
          <w:lang w:eastAsia="ru-RU"/>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r:id="rId8" w:anchor="12" w:history="1">
        <w:r w:rsidRPr="002E305C">
          <w:rPr>
            <w:rFonts w:ascii="Times New Roman" w:eastAsia="Times New Roman" w:hAnsi="Times New Roman" w:cs="Times New Roman"/>
            <w:color w:val="0000FF"/>
            <w:sz w:val="24"/>
            <w:szCs w:val="24"/>
            <w:u w:val="single"/>
            <w:lang w:eastAsia="ru-RU"/>
          </w:rPr>
          <w:t xml:space="preserve">приложении № 1. </w:t>
        </w:r>
      </w:hyperlink>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 этом отмечается высокая межрегиональная дифференциация в оплате труда работников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2E305C">
        <w:rPr>
          <w:rFonts w:ascii="Times New Roman" w:eastAsia="Times New Roman" w:hAnsi="Times New Roman" w:cs="Times New Roman"/>
          <w:sz w:val="24"/>
          <w:szCs w:val="24"/>
          <w:lang w:eastAsia="ru-RU"/>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Анализ внедрения новых систем оплаты труда свидетельствует о необходимости дальнейшего совершенствования системы оплаты труда с целью:</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устранения необоснованной дифференциации в уровне оплаты труда руководителей и работников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отмены стимулирующих выплат, устанавливаемых без учета показателей эффективности деятельности учреждений и работников;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определения оптимального соотношения гарантированной части заработной платы и стимулирующих надбавок.</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 2011 года 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2E305C">
        <w:rPr>
          <w:rFonts w:ascii="Times New Roman" w:eastAsia="Times New Roman" w:hAnsi="Times New Roman" w:cs="Times New Roman"/>
          <w:sz w:val="24"/>
          <w:szCs w:val="24"/>
          <w:lang w:eastAsia="ru-RU"/>
        </w:rPr>
        <w:t>обеспечения оплаты труда работников казенных учреждений</w:t>
      </w:r>
      <w:proofErr w:type="gramEnd"/>
      <w:r w:rsidRPr="002E305C">
        <w:rPr>
          <w:rFonts w:ascii="Times New Roman" w:eastAsia="Times New Roman" w:hAnsi="Times New Roman" w:cs="Times New Roman"/>
          <w:sz w:val="24"/>
          <w:szCs w:val="24"/>
          <w:lang w:eastAsia="ru-RU"/>
        </w:rPr>
        <w:t xml:space="preserve"> являются исключительно бюджетные ассигнования соответствующих бюджетов бюджетной системы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2E305C">
        <w:rPr>
          <w:rFonts w:ascii="Times New Roman" w:eastAsia="Times New Roman" w:hAnsi="Times New Roman" w:cs="Times New Roman"/>
          <w:sz w:val="24"/>
          <w:szCs w:val="24"/>
          <w:lang w:eastAsia="ru-RU"/>
        </w:rPr>
        <w:t>соответствия уровня оплаты труда работников</w:t>
      </w:r>
      <w:proofErr w:type="gramEnd"/>
      <w:r w:rsidRPr="002E305C">
        <w:rPr>
          <w:rFonts w:ascii="Times New Roman" w:eastAsia="Times New Roman" w:hAnsi="Times New Roman" w:cs="Times New Roman"/>
          <w:sz w:val="24"/>
          <w:szCs w:val="24"/>
          <w:lang w:eastAsia="ru-RU"/>
        </w:rPr>
        <w:t xml:space="preserve"> результатам их труда. </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III. Цели и задачи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Достижение целей Программы требует решения следующих основных задач:</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создание прозрачного </w:t>
      </w:r>
      <w:proofErr w:type="gramStart"/>
      <w:r w:rsidRPr="002E305C">
        <w:rPr>
          <w:rFonts w:ascii="Times New Roman" w:eastAsia="Times New Roman" w:hAnsi="Times New Roman" w:cs="Times New Roman"/>
          <w:sz w:val="24"/>
          <w:szCs w:val="24"/>
          <w:lang w:eastAsia="ru-RU"/>
        </w:rPr>
        <w:t>механизма оплаты труда руководителей учреждений</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развитие кадрового потенциала работников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 597 "О мероприятиях по реализации государственной социальной политики" (далее - Указ Президента Российской Федерации от 7 мая 2012 г. № 597) и Указом Президента Российской Федерации от 1 июня 2012 г. № 761 "О национальной стратегии действий</w:t>
      </w:r>
      <w:proofErr w:type="gramEnd"/>
      <w:r w:rsidRPr="002E305C">
        <w:rPr>
          <w:rFonts w:ascii="Times New Roman" w:eastAsia="Times New Roman" w:hAnsi="Times New Roman" w:cs="Times New Roman"/>
          <w:sz w:val="24"/>
          <w:szCs w:val="24"/>
          <w:lang w:eastAsia="ru-RU"/>
        </w:rPr>
        <w:t xml:space="preserve"> в интересах детей на 2012 - 2017 годы" (далее - Указ Президента Российской Федерации от 1 июня 2012 г. № 761).</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Системы оплаты труда работников учреждений должны обеспечивать: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дифференциацию оплаты труда работников, выполняющих работы различной сложности;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Системы оплаты труда работников учреждений устанавливаются: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План мероприятий Программы на 2012 - 2018 годы приведен в </w:t>
      </w:r>
      <w:hyperlink r:id="rId9" w:anchor="13" w:history="1">
        <w:r w:rsidRPr="002E305C">
          <w:rPr>
            <w:rFonts w:ascii="Times New Roman" w:eastAsia="Times New Roman" w:hAnsi="Times New Roman" w:cs="Times New Roman"/>
            <w:color w:val="0000FF"/>
            <w:sz w:val="24"/>
            <w:szCs w:val="24"/>
            <w:u w:val="single"/>
            <w:lang w:eastAsia="ru-RU"/>
          </w:rPr>
          <w:t>приложении № 2.</w:t>
        </w:r>
      </w:hyperlink>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IV. Мероприятия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 804;</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норм труда, устанавливаемых локальными нормативными актами;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Планируется также проработка вопросов по установлению базовых окладов по профессиональным квалификационным группам.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отмены неэффективных стимулирующих выплат;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В рамках реализации указанных мероприятий на федеральном уровне необходимо провести следующую работу.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Предусматривается внесение изменений в постановление Правительства Российской Федерации от 5 августа 2008 г. № 583, в том числе в части уточнения норм по содержанию примерных положений об оплате труда работников </w:t>
      </w:r>
      <w:proofErr w:type="gramStart"/>
      <w:r w:rsidRPr="002E305C">
        <w:rPr>
          <w:rFonts w:ascii="Times New Roman" w:eastAsia="Times New Roman" w:hAnsi="Times New Roman" w:cs="Times New Roman"/>
          <w:sz w:val="24"/>
          <w:szCs w:val="24"/>
          <w:lang w:eastAsia="ru-RU"/>
        </w:rPr>
        <w:t>учреждений</w:t>
      </w:r>
      <w:proofErr w:type="gramEnd"/>
      <w:r w:rsidRPr="002E305C">
        <w:rPr>
          <w:rFonts w:ascii="Times New Roman" w:eastAsia="Times New Roman" w:hAnsi="Times New Roman" w:cs="Times New Roman"/>
          <w:sz w:val="24"/>
          <w:szCs w:val="24"/>
          <w:lang w:eastAsia="ru-RU"/>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2E305C">
        <w:rPr>
          <w:rFonts w:ascii="Times New Roman" w:eastAsia="Times New Roman" w:hAnsi="Times New Roman" w:cs="Times New Roman"/>
          <w:sz w:val="24"/>
          <w:szCs w:val="24"/>
          <w:lang w:eastAsia="ru-RU"/>
        </w:rPr>
        <w:t>включаются</w:t>
      </w:r>
      <w:proofErr w:type="gramEnd"/>
      <w:r w:rsidRPr="002E305C">
        <w:rPr>
          <w:rFonts w:ascii="Times New Roman" w:eastAsia="Times New Roman" w:hAnsi="Times New Roman" w:cs="Times New Roman"/>
          <w:sz w:val="24"/>
          <w:szCs w:val="24"/>
          <w:lang w:eastAsia="ru-RU"/>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 597 и от 1 июня 2012 г. №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2E305C">
        <w:rPr>
          <w:rFonts w:ascii="Times New Roman" w:eastAsia="Times New Roman" w:hAnsi="Times New Roman" w:cs="Times New Roman"/>
          <w:sz w:val="24"/>
          <w:szCs w:val="24"/>
          <w:lang w:eastAsia="ru-RU"/>
        </w:rPr>
        <w:t>количества</w:t>
      </w:r>
      <w:proofErr w:type="gramEnd"/>
      <w:r w:rsidRPr="002E305C">
        <w:rPr>
          <w:rFonts w:ascii="Times New Roman" w:eastAsia="Times New Roman" w:hAnsi="Times New Roman" w:cs="Times New Roman"/>
          <w:sz w:val="24"/>
          <w:szCs w:val="24"/>
          <w:lang w:eastAsia="ru-RU"/>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Правовыми актами федеральных органов исполнительной власти будут утверждены: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изменения, которые вносятся в профессиональные квалификационные группы (в случае необходимости их актуализации);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типовые нормы труда (в случае их отсутствия), изменения, которые вносятся в типовые нормы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w:t>
      </w:r>
      <w:r w:rsidRPr="002E305C">
        <w:rPr>
          <w:rFonts w:ascii="Times New Roman" w:eastAsia="Times New Roman" w:hAnsi="Times New Roman" w:cs="Times New Roman"/>
          <w:sz w:val="24"/>
          <w:szCs w:val="24"/>
          <w:lang w:eastAsia="ru-RU"/>
        </w:rPr>
        <w:lastRenderedPageBreak/>
        <w:t>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методические рекомендации для федеральных органов исполнительной власти по разработке типовых отраслевых норм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методические рекомендации по разработке систем нормирования труда в учреждениях;</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отношении подведомственных учреждений правовыми актами федеральных органов исполнительной власти будут утверждены: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2E305C">
        <w:rPr>
          <w:rFonts w:ascii="Times New Roman" w:eastAsia="Times New Roman" w:hAnsi="Times New Roman" w:cs="Times New Roman"/>
          <w:sz w:val="24"/>
          <w:szCs w:val="24"/>
          <w:lang w:eastAsia="ru-RU"/>
        </w:rPr>
        <w:t xml:space="preserve"> </w:t>
      </w:r>
      <w:proofErr w:type="gramStart"/>
      <w:r w:rsidRPr="002E305C">
        <w:rPr>
          <w:rFonts w:ascii="Times New Roman" w:eastAsia="Times New Roman" w:hAnsi="Times New Roman" w:cs="Times New Roman"/>
          <w:sz w:val="24"/>
          <w:szCs w:val="24"/>
          <w:lang w:eastAsia="ru-RU"/>
        </w:rP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2E305C">
        <w:rPr>
          <w:rFonts w:ascii="Times New Roman" w:eastAsia="Times New Roman" w:hAnsi="Times New Roman" w:cs="Times New Roman"/>
          <w:sz w:val="24"/>
          <w:szCs w:val="24"/>
          <w:lang w:eastAsia="ru-RU"/>
        </w:rPr>
        <w:t xml:space="preserve"> заработной платы руководителя учреждения и средней заработной платы работников учреждения в кратности от 1 до 8;</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На уровне учреждений локальными нормативными актами будут утверждены с учетом мнения представительного органа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системы нормирования труда в учреждении;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 учетом указанных изменений в учреждениях будет проведена работа </w:t>
      </w:r>
      <w:proofErr w:type="gramStart"/>
      <w:r w:rsidRPr="002E305C">
        <w:rPr>
          <w:rFonts w:ascii="Times New Roman" w:eastAsia="Times New Roman" w:hAnsi="Times New Roman" w:cs="Times New Roman"/>
          <w:sz w:val="24"/>
          <w:szCs w:val="24"/>
          <w:lang w:eastAsia="ru-RU"/>
        </w:rPr>
        <w:t>по заключению в установленном порядке дополнительных соглашений к трудовым договорам с работниками в целях</w:t>
      </w:r>
      <w:proofErr w:type="gramEnd"/>
      <w:r w:rsidRPr="002E305C">
        <w:rPr>
          <w:rFonts w:ascii="Times New Roman" w:eastAsia="Times New Roman" w:hAnsi="Times New Roman" w:cs="Times New Roman"/>
          <w:sz w:val="24"/>
          <w:szCs w:val="24"/>
          <w:lang w:eastAsia="ru-RU"/>
        </w:rPr>
        <w:t xml:space="preserve"> уточнения показателей, критериев, условий и размеров осуществления стимулирующих выплат.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При этом основой для повышения стимулирующей роли заработной </w:t>
      </w:r>
      <w:proofErr w:type="gramStart"/>
      <w:r w:rsidRPr="002E305C">
        <w:rPr>
          <w:rFonts w:ascii="Times New Roman" w:eastAsia="Times New Roman" w:hAnsi="Times New Roman" w:cs="Times New Roman"/>
          <w:sz w:val="24"/>
          <w:szCs w:val="24"/>
          <w:lang w:eastAsia="ru-RU"/>
        </w:rPr>
        <w:t>платы будет построение сквозных отраслевых систем показателей оценки эффективности деятельности учреждений</w:t>
      </w:r>
      <w:proofErr w:type="gramEnd"/>
      <w:r w:rsidRPr="002E305C">
        <w:rPr>
          <w:rFonts w:ascii="Times New Roman" w:eastAsia="Times New Roman" w:hAnsi="Times New Roman" w:cs="Times New Roman"/>
          <w:sz w:val="24"/>
          <w:szCs w:val="24"/>
          <w:lang w:eastAsia="ru-RU"/>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Критерии, показатели и периодичность </w:t>
      </w:r>
      <w:proofErr w:type="gramStart"/>
      <w:r w:rsidRPr="002E305C">
        <w:rPr>
          <w:rFonts w:ascii="Times New Roman" w:eastAsia="Times New Roman" w:hAnsi="Times New Roman" w:cs="Times New Roman"/>
          <w:sz w:val="24"/>
          <w:szCs w:val="24"/>
          <w:lang w:eastAsia="ru-RU"/>
        </w:rPr>
        <w:t>оценки эффективности деятельности работников учреждений</w:t>
      </w:r>
      <w:proofErr w:type="gramEnd"/>
      <w:r w:rsidRPr="002E305C">
        <w:rPr>
          <w:rFonts w:ascii="Times New Roman" w:eastAsia="Times New Roman" w:hAnsi="Times New Roman" w:cs="Times New Roman"/>
          <w:sz w:val="24"/>
          <w:szCs w:val="24"/>
          <w:lang w:eastAsia="ru-RU"/>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рамках проведения мероприятий по созданию прозрачного </w:t>
      </w:r>
      <w:proofErr w:type="gramStart"/>
      <w:r w:rsidRPr="002E305C">
        <w:rPr>
          <w:rFonts w:ascii="Times New Roman" w:eastAsia="Times New Roman" w:hAnsi="Times New Roman" w:cs="Times New Roman"/>
          <w:sz w:val="24"/>
          <w:szCs w:val="24"/>
          <w:lang w:eastAsia="ru-RU"/>
        </w:rPr>
        <w:t>механизма оплаты труда руководителей учреждений</w:t>
      </w:r>
      <w:proofErr w:type="gramEnd"/>
      <w:r w:rsidRPr="002E305C">
        <w:rPr>
          <w:rFonts w:ascii="Times New Roman" w:eastAsia="Times New Roman" w:hAnsi="Times New Roman" w:cs="Times New Roman"/>
          <w:sz w:val="24"/>
          <w:szCs w:val="24"/>
          <w:lang w:eastAsia="ru-RU"/>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lastRenderedPageBreak/>
        <w:t>В отношении руководителей федеральных государственных учреждений постановлением Правительства Российской Федерации от 5 августа 2008 г. №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 .</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2E305C">
        <w:rPr>
          <w:rFonts w:ascii="Times New Roman" w:eastAsia="Times New Roman" w:hAnsi="Times New Roman" w:cs="Times New Roman"/>
          <w:sz w:val="24"/>
          <w:szCs w:val="24"/>
          <w:lang w:eastAsia="ru-RU"/>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 597 и от 1 июня 2012 г. № 761.</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Мероприятия Программы направлены также на решение задачи по развитию кадрового потенциала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w:t>
      </w:r>
      <w:r w:rsidRPr="002E305C">
        <w:rPr>
          <w:rFonts w:ascii="Times New Roman" w:eastAsia="Times New Roman" w:hAnsi="Times New Roman" w:cs="Times New Roman"/>
          <w:sz w:val="24"/>
          <w:szCs w:val="24"/>
          <w:lang w:eastAsia="ru-RU"/>
        </w:rPr>
        <w:lastRenderedPageBreak/>
        <w:t xml:space="preserve">форма трудового договора с работником государственного (муниципального) учреждения приведена в </w:t>
      </w:r>
      <w:hyperlink r:id="rId10" w:anchor="48" w:history="1">
        <w:r w:rsidRPr="002E305C">
          <w:rPr>
            <w:rFonts w:ascii="Times New Roman" w:eastAsia="Times New Roman" w:hAnsi="Times New Roman" w:cs="Times New Roman"/>
            <w:color w:val="0000FF"/>
            <w:sz w:val="24"/>
            <w:szCs w:val="24"/>
            <w:u w:val="single"/>
            <w:lang w:eastAsia="ru-RU"/>
          </w:rPr>
          <w:t>приложении № 3</w:t>
        </w:r>
      </w:hyperlink>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 597 и от 1 июня 2012 г. №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 </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 597 и от 1 июня 2012 г. № 761: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координация федеральным органом исполнительной </w:t>
      </w:r>
      <w:proofErr w:type="gramStart"/>
      <w:r w:rsidRPr="002E305C">
        <w:rPr>
          <w:rFonts w:ascii="Times New Roman" w:eastAsia="Times New Roman" w:hAnsi="Times New Roman" w:cs="Times New Roman"/>
          <w:sz w:val="24"/>
          <w:szCs w:val="24"/>
          <w:lang w:eastAsia="ru-RU"/>
        </w:rPr>
        <w:t>власти работы органов исполнительной власти субъектов Российской</w:t>
      </w:r>
      <w:proofErr w:type="gramEnd"/>
      <w:r w:rsidRPr="002E305C">
        <w:rPr>
          <w:rFonts w:ascii="Times New Roman" w:eastAsia="Times New Roman" w:hAnsi="Times New Roman" w:cs="Times New Roman"/>
          <w:sz w:val="24"/>
          <w:szCs w:val="24"/>
          <w:lang w:eastAsia="ru-RU"/>
        </w:rP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 в 2012 - 2018 годах;</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разработка (изменение) показателей эффективности деятельности учреждений, их руководителей и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разработка типовых норм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проведение мероприятий по формированию независимой системы оценки качества работы учреждений, оказывающих социальные услуги;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2E305C">
        <w:rPr>
          <w:rFonts w:ascii="Times New Roman" w:eastAsia="Times New Roman" w:hAnsi="Times New Roman" w:cs="Times New Roman"/>
          <w:sz w:val="24"/>
          <w:szCs w:val="24"/>
          <w:lang w:eastAsia="ru-RU"/>
        </w:rPr>
        <w:t>системы оплаты труда соответствующих категорий работников</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 597 и от 1 июня 2012 г. № 761 учитывается нормативная численность работников для оказания государственных (муниципальных) услуг (выполнения работ). </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 597 и от 1 июня 2012 г. № 761, и средней заработной платы в регионе учитывается вся заработная плата, полученная работником за счет всех источников.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2E305C">
        <w:rPr>
          <w:rFonts w:ascii="Times New Roman" w:eastAsia="Times New Roman" w:hAnsi="Times New Roman" w:cs="Times New Roman"/>
          <w:sz w:val="24"/>
          <w:szCs w:val="24"/>
          <w:lang w:eastAsia="ru-RU"/>
        </w:rPr>
        <w:t xml:space="preserve">. № 597 и от 1 июня 2012 г. № 761, по итогам года.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 597 и от 1 июня 2012 г. №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w:t>
      </w:r>
      <w:proofErr w:type="gramEnd"/>
      <w:r w:rsidRPr="002E305C">
        <w:rPr>
          <w:rFonts w:ascii="Times New Roman" w:eastAsia="Times New Roman" w:hAnsi="Times New Roman" w:cs="Times New Roman"/>
          <w:sz w:val="24"/>
          <w:szCs w:val="24"/>
          <w:lang w:eastAsia="ru-RU"/>
        </w:rPr>
        <w:t xml:space="preserve"> и Министерством экономического развития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Достижение показателей, определенных указами Президента Российской Федерации от 7 мая 2012 г. № 597 и от 1 июня 2012 г. №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 597 и от 1 июня 2012 г. № 761 для соответствующей категории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 в 2012 - 2018 годах (агрегированные значения) приведена в </w:t>
      </w:r>
      <w:hyperlink r:id="rId11" w:anchor="49" w:history="1">
        <w:r w:rsidRPr="002E305C">
          <w:rPr>
            <w:rFonts w:ascii="Times New Roman" w:eastAsia="Times New Roman" w:hAnsi="Times New Roman" w:cs="Times New Roman"/>
            <w:color w:val="0000FF"/>
            <w:sz w:val="24"/>
            <w:szCs w:val="24"/>
            <w:u w:val="single"/>
            <w:lang w:eastAsia="ru-RU"/>
          </w:rPr>
          <w:t>приложении № 4</w:t>
        </w:r>
      </w:hyperlink>
      <w:r w:rsidRPr="002E305C">
        <w:rPr>
          <w:rFonts w:ascii="Times New Roman" w:eastAsia="Times New Roman" w:hAnsi="Times New Roman" w:cs="Times New Roman"/>
          <w:sz w:val="24"/>
          <w:szCs w:val="24"/>
          <w:lang w:eastAsia="ru-RU"/>
        </w:rPr>
        <w:t>. Указанное соотношение носит индикативный характер и уточняется в "дорожных картах</w:t>
      </w:r>
      <w:proofErr w:type="gramEnd"/>
      <w:r w:rsidRPr="002E305C">
        <w:rPr>
          <w:rFonts w:ascii="Times New Roman" w:eastAsia="Times New Roman" w:hAnsi="Times New Roman" w:cs="Times New Roman"/>
          <w:sz w:val="24"/>
          <w:szCs w:val="24"/>
          <w:lang w:eastAsia="ru-RU"/>
        </w:rPr>
        <w:t xml:space="preserve">", </w:t>
      </w:r>
      <w:proofErr w:type="gramStart"/>
      <w:r w:rsidRPr="002E305C">
        <w:rPr>
          <w:rFonts w:ascii="Times New Roman" w:eastAsia="Times New Roman" w:hAnsi="Times New Roman" w:cs="Times New Roman"/>
          <w:sz w:val="24"/>
          <w:szCs w:val="24"/>
          <w:lang w:eastAsia="ru-RU"/>
        </w:rPr>
        <w:t>в том числе в разрезе субъектов Российской Федерации в рамках планируемых мероприятий по повышению оплаты труда в соответствии</w:t>
      </w:r>
      <w:proofErr w:type="gramEnd"/>
      <w:r w:rsidRPr="002E305C">
        <w:rPr>
          <w:rFonts w:ascii="Times New Roman" w:eastAsia="Times New Roman" w:hAnsi="Times New Roman" w:cs="Times New Roman"/>
          <w:sz w:val="24"/>
          <w:szCs w:val="24"/>
          <w:lang w:eastAsia="ru-RU"/>
        </w:rPr>
        <w:t xml:space="preserve"> с указами Президента Российской Федерации от 7 мая 2012 г. № 597 и от 1 июня 2012 г. № 761.</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2017 году на основе анализа реализации Программы будут сформированы предложения о подходах к регулированию </w:t>
      </w:r>
      <w:proofErr w:type="gramStart"/>
      <w:r w:rsidRPr="002E305C">
        <w:rPr>
          <w:rFonts w:ascii="Times New Roman" w:eastAsia="Times New Roman" w:hAnsi="Times New Roman" w:cs="Times New Roman"/>
          <w:sz w:val="24"/>
          <w:szCs w:val="24"/>
          <w:lang w:eastAsia="ru-RU"/>
        </w:rPr>
        <w:t>системы оплаты труда работников учреждений</w:t>
      </w:r>
      <w:proofErr w:type="gramEnd"/>
      <w:r w:rsidRPr="002E305C">
        <w:rPr>
          <w:rFonts w:ascii="Times New Roman" w:eastAsia="Times New Roman" w:hAnsi="Times New Roman" w:cs="Times New Roman"/>
          <w:sz w:val="24"/>
          <w:szCs w:val="24"/>
          <w:lang w:eastAsia="ru-RU"/>
        </w:rPr>
        <w:t xml:space="preserve"> на период после 2018 года с учетом достигнутых показателей по уровню оплаты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Для мониторинга </w:t>
      </w:r>
      <w:proofErr w:type="gramStart"/>
      <w:r w:rsidRPr="002E305C">
        <w:rPr>
          <w:rFonts w:ascii="Times New Roman" w:eastAsia="Times New Roman" w:hAnsi="Times New Roman" w:cs="Times New Roman"/>
          <w:sz w:val="24"/>
          <w:szCs w:val="24"/>
          <w:lang w:eastAsia="ru-RU"/>
        </w:rPr>
        <w:t>выполнения целевых значений индикаторов повышения оплаты труда отдельных категорий</w:t>
      </w:r>
      <w:proofErr w:type="gramEnd"/>
      <w:r w:rsidRPr="002E305C">
        <w:rPr>
          <w:rFonts w:ascii="Times New Roman" w:eastAsia="Times New Roman" w:hAnsi="Times New Roman" w:cs="Times New Roman"/>
          <w:sz w:val="24"/>
          <w:szCs w:val="24"/>
          <w:lang w:eastAsia="ru-RU"/>
        </w:rPr>
        <w:t xml:space="preserve"> работников, определенных указами Президента Российской Федерации от 7 мая 2012 г. № 597 и от 1 июня 2012 г. №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и от 1 июня 2012 г. № 761, по отношению к средней заработной плате в соответствующем субъекте Российской Федерации приведена в </w:t>
      </w:r>
      <w:hyperlink r:id="rId12" w:anchor="57" w:history="1">
        <w:r w:rsidRPr="002E305C">
          <w:rPr>
            <w:rFonts w:ascii="Times New Roman" w:eastAsia="Times New Roman" w:hAnsi="Times New Roman" w:cs="Times New Roman"/>
            <w:color w:val="0000FF"/>
            <w:sz w:val="24"/>
            <w:szCs w:val="24"/>
            <w:u w:val="single"/>
            <w:lang w:eastAsia="ru-RU"/>
          </w:rPr>
          <w:t>приложении № 5</w:t>
        </w:r>
      </w:hyperlink>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Средняя заработная плата по категориям работников, определенных указами Президента Российской Федерации от 7 мая 2012 г. № 597 и от 1 июня 2012 г. № 761, за соответствующий период сопоставляется со средней заработной платой в субъекте Российской Федерации за тот же период.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2E305C">
        <w:rPr>
          <w:rFonts w:ascii="Times New Roman" w:eastAsia="Times New Roman" w:hAnsi="Times New Roman" w:cs="Times New Roman"/>
          <w:sz w:val="24"/>
          <w:szCs w:val="24"/>
          <w:lang w:eastAsia="ru-RU"/>
        </w:rPr>
        <w:t>самоуправления</w:t>
      </w:r>
      <w:proofErr w:type="gramEnd"/>
      <w:r w:rsidRPr="002E305C">
        <w:rPr>
          <w:rFonts w:ascii="Times New Roman" w:eastAsia="Times New Roman" w:hAnsi="Times New Roman" w:cs="Times New Roman"/>
          <w:sz w:val="24"/>
          <w:szCs w:val="24"/>
          <w:lang w:eastAsia="ru-RU"/>
        </w:rPr>
        <w:t xml:space="preserve"> по достижению установленных указами Президента Российской Федерации от 7 мая 2012 г. № 597 и от 1 июня 2012 г. №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 597 и от 1 июня 2012 г. № 761, предусматривается с учетом заключений федеральных органов исполнительной власти, осуществляющих функции по</w:t>
      </w:r>
      <w:proofErr w:type="gramEnd"/>
      <w:r w:rsidRPr="002E305C">
        <w:rPr>
          <w:rFonts w:ascii="Times New Roman" w:eastAsia="Times New Roman" w:hAnsi="Times New Roman" w:cs="Times New Roman"/>
          <w:sz w:val="24"/>
          <w:szCs w:val="24"/>
          <w:lang w:eastAsia="ru-RU"/>
        </w:rPr>
        <w:t xml:space="preserve"> выработке и реализации государственной политики и </w:t>
      </w:r>
      <w:r w:rsidRPr="002E305C">
        <w:rPr>
          <w:rFonts w:ascii="Times New Roman" w:eastAsia="Times New Roman" w:hAnsi="Times New Roman" w:cs="Times New Roman"/>
          <w:sz w:val="24"/>
          <w:szCs w:val="24"/>
          <w:lang w:eastAsia="ru-RU"/>
        </w:rPr>
        <w:lastRenderedPageBreak/>
        <w:t>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 Ресурсное обеспечение реализации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 597 и от 1 июня 2012 г. №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 </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2E305C">
        <w:rPr>
          <w:rFonts w:ascii="Times New Roman" w:eastAsia="Times New Roman" w:hAnsi="Times New Roman" w:cs="Times New Roman"/>
          <w:sz w:val="24"/>
          <w:szCs w:val="24"/>
          <w:lang w:eastAsia="ru-RU"/>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2E305C">
        <w:rPr>
          <w:rFonts w:ascii="Times New Roman" w:eastAsia="Times New Roman" w:hAnsi="Times New Roman" w:cs="Times New Roman"/>
          <w:sz w:val="24"/>
          <w:szCs w:val="24"/>
          <w:lang w:eastAsia="ru-RU"/>
        </w:rPr>
        <w:t>источников формирования фонда оплаты труда</w:t>
      </w:r>
      <w:proofErr w:type="gramEnd"/>
      <w:r w:rsidRPr="002E305C">
        <w:rPr>
          <w:rFonts w:ascii="Times New Roman" w:eastAsia="Times New Roman" w:hAnsi="Times New Roman" w:cs="Times New Roman"/>
          <w:sz w:val="24"/>
          <w:szCs w:val="24"/>
          <w:lang w:eastAsia="ru-RU"/>
        </w:rPr>
        <w:t xml:space="preserve">).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В 2013 - 2015 годах на повышение оплаты труда отдельным категориям работников, определенным указами Президента Российской Федерации от 7 мая 2012 г. № 597 и от 1 июня 2012 г. №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w:t>
      </w:r>
      <w:proofErr w:type="gramEnd"/>
      <w:r w:rsidRPr="002E305C">
        <w:rPr>
          <w:rFonts w:ascii="Times New Roman" w:eastAsia="Times New Roman" w:hAnsi="Times New Roman" w:cs="Times New Roman"/>
          <w:sz w:val="24"/>
          <w:szCs w:val="24"/>
          <w:lang w:eastAsia="ru-RU"/>
        </w:rPr>
        <w:t xml:space="preserve"> млрд. рублей.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 597 и от 1 июня 2012 г. №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 597 и от 1 июня 2012 г. № 761, в сферах образования, науки, культуры, здравоохранения и социального обслуживания населения в 2013 - 2018 годах за счет </w:t>
      </w:r>
      <w:r w:rsidRPr="002E305C">
        <w:rPr>
          <w:rFonts w:ascii="Times New Roman" w:eastAsia="Times New Roman" w:hAnsi="Times New Roman" w:cs="Times New Roman"/>
          <w:sz w:val="24"/>
          <w:szCs w:val="24"/>
          <w:lang w:eastAsia="ru-RU"/>
        </w:rPr>
        <w:lastRenderedPageBreak/>
        <w:t>средств федерального бюджета, консолидированных бюджетов субъектов Российской Федерации, а также общие объемы финансирования указанных мероприятий за</w:t>
      </w:r>
      <w:proofErr w:type="gramEnd"/>
      <w:r w:rsidRPr="002E305C">
        <w:rPr>
          <w:rFonts w:ascii="Times New Roman" w:eastAsia="Times New Roman" w:hAnsi="Times New Roman" w:cs="Times New Roman"/>
          <w:sz w:val="24"/>
          <w:szCs w:val="24"/>
          <w:lang w:eastAsia="ru-RU"/>
        </w:rPr>
        <w:t xml:space="preserve"> </w:t>
      </w:r>
      <w:proofErr w:type="gramStart"/>
      <w:r w:rsidRPr="002E305C">
        <w:rPr>
          <w:rFonts w:ascii="Times New Roman" w:eastAsia="Times New Roman" w:hAnsi="Times New Roman" w:cs="Times New Roman"/>
          <w:sz w:val="24"/>
          <w:szCs w:val="24"/>
          <w:lang w:eastAsia="ru-RU"/>
        </w:rPr>
        <w:t xml:space="preserve">счет средств федерального бюджета и консолидированных бюджетов субъектов Российской Федерации приведены в </w:t>
      </w:r>
      <w:hyperlink r:id="rId13" w:anchor="58" w:history="1">
        <w:r w:rsidRPr="002E305C">
          <w:rPr>
            <w:rFonts w:ascii="Times New Roman" w:eastAsia="Times New Roman" w:hAnsi="Times New Roman" w:cs="Times New Roman"/>
            <w:color w:val="0000FF"/>
            <w:sz w:val="24"/>
            <w:szCs w:val="24"/>
            <w:u w:val="single"/>
            <w:lang w:eastAsia="ru-RU"/>
          </w:rPr>
          <w:t>приложениях № 6</w:t>
        </w:r>
      </w:hyperlink>
      <w:r w:rsidRPr="002E305C">
        <w:rPr>
          <w:rFonts w:ascii="Times New Roman" w:eastAsia="Times New Roman" w:hAnsi="Times New Roman" w:cs="Times New Roman"/>
          <w:sz w:val="24"/>
          <w:szCs w:val="24"/>
          <w:lang w:eastAsia="ru-RU"/>
        </w:rPr>
        <w:t xml:space="preserve"> и </w:t>
      </w:r>
      <w:hyperlink r:id="rId14" w:anchor="59" w:history="1">
        <w:r w:rsidRPr="002E305C">
          <w:rPr>
            <w:rFonts w:ascii="Times New Roman" w:eastAsia="Times New Roman" w:hAnsi="Times New Roman" w:cs="Times New Roman"/>
            <w:color w:val="0000FF"/>
            <w:sz w:val="24"/>
            <w:szCs w:val="24"/>
            <w:u w:val="single"/>
            <w:lang w:eastAsia="ru-RU"/>
          </w:rPr>
          <w:t>7</w:t>
        </w:r>
      </w:hyperlink>
      <w:r w:rsidRPr="002E305C">
        <w:rPr>
          <w:rFonts w:ascii="Times New Roman" w:eastAsia="Times New Roman" w:hAnsi="Times New Roman" w:cs="Times New Roman"/>
          <w:sz w:val="24"/>
          <w:szCs w:val="24"/>
          <w:lang w:eastAsia="ru-RU"/>
        </w:rPr>
        <w:t xml:space="preserve"> соответственно.</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 </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 Этапы реализации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Достижение целей Программы будет осуществлено в 3 этапа.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I этап (2012 - 2013 годы):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формирование нормативной правовой базы для реализации Программы;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повышение оплаты труда категориям работников учреждений, определенных указами Президента Российской Федерации от 7 мая 2012 г. № 597 и от 1 июня 2012 г. № 761, начиная с 2012 года;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2E305C">
        <w:rPr>
          <w:rFonts w:ascii="Times New Roman" w:eastAsia="Times New Roman" w:hAnsi="Times New Roman" w:cs="Times New Roman"/>
          <w:sz w:val="24"/>
          <w:szCs w:val="24"/>
          <w:lang w:eastAsia="ru-RU"/>
        </w:rPr>
        <w:t>оплаты труда отдельных категорий работников учреждений</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 597 и от 1 июня 2012 г. № 761;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актуализация нормативной правовой базы для оценки эффективности труда работников;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заключение трудовых договоров в связи с введением эффективного контракта;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введение прозрачного </w:t>
      </w:r>
      <w:proofErr w:type="gramStart"/>
      <w:r w:rsidRPr="002E305C">
        <w:rPr>
          <w:rFonts w:ascii="Times New Roman" w:eastAsia="Times New Roman" w:hAnsi="Times New Roman" w:cs="Times New Roman"/>
          <w:sz w:val="24"/>
          <w:szCs w:val="24"/>
          <w:lang w:eastAsia="ru-RU"/>
        </w:rPr>
        <w:t>механизма оплаты труда руководителей учреждений</w:t>
      </w:r>
      <w:proofErr w:type="gramEnd"/>
      <w:r w:rsidRPr="002E305C">
        <w:rPr>
          <w:rFonts w:ascii="Times New Roman" w:eastAsia="Times New Roman" w:hAnsi="Times New Roman" w:cs="Times New Roman"/>
          <w:sz w:val="24"/>
          <w:szCs w:val="24"/>
          <w:lang w:eastAsia="ru-RU"/>
        </w:rPr>
        <w:t xml:space="preserve">.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II этап (2014 - 2015 годы):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заключение трудовых договоров с работниками учреждений в связи с введением эффективного контракта;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III этап (2016 - 2018 годы):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завершение работы по заключению трудовых договоров с работниками учреждений в связи с введением эффективного контракта;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течение всех этапов будут проводиться мониторинги и статистическое наблюдение, предусмотренные планом мероприятий Программы. </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VII. Управление реализацией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Координатором реализации Программы является Министерство труда и социальной защиты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 597 и от 1 июня 2012 г. №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VIII. Ожидаемые результаты реализации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Реализация мероприятий Программы позволит: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внедрить в учреждениях системы оплаты труда работников, увязанные с качеством оказания государственных (муниципальных) услуг (выполнения работ);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повысить уровень квалификации работников, участвующих в оказании государственных (муниципальных) услуг (выполнении работ);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повысить качество оказания государственных (муниципальных) услуг (выполнения работ) в социальной сфере;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создать прозрачный механизм оплаты труда руководителей учреждений.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1</w:t>
      </w:r>
      <w:r w:rsidRPr="002E305C">
        <w:rPr>
          <w:rFonts w:ascii="Times New Roman" w:eastAsia="Times New Roman" w:hAnsi="Times New Roman" w:cs="Times New Roman"/>
          <w:sz w:val="24"/>
          <w:szCs w:val="24"/>
          <w:lang w:eastAsia="ru-RU"/>
        </w:rPr>
        <w:br/>
        <w:t xml:space="preserve">к </w:t>
      </w:r>
      <w:hyperlink r:id="rId15"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 xml:space="preserve">Динамика численности и заработной платы работников </w:t>
      </w:r>
      <w:r w:rsidRPr="002E305C">
        <w:rPr>
          <w:rFonts w:ascii="Times New Roman" w:eastAsia="Times New Roman" w:hAnsi="Times New Roman" w:cs="Times New Roman"/>
          <w:b/>
          <w:bCs/>
          <w:sz w:val="27"/>
          <w:szCs w:val="27"/>
          <w:lang w:eastAsia="ru-RU"/>
        </w:rPr>
        <w:br/>
        <w:t>сферы образования, здравоохранения и предоставления социальных услуг в 2007 - 2011 годах</w:t>
      </w:r>
      <w:hyperlink r:id="rId16" w:anchor="1111" w:history="1">
        <w:r w:rsidRPr="002E305C">
          <w:rPr>
            <w:rFonts w:ascii="Times New Roman" w:eastAsia="Times New Roman" w:hAnsi="Times New Roman" w:cs="Times New Roman"/>
            <w:b/>
            <w:bCs/>
            <w:color w:val="0000FF"/>
            <w:sz w:val="27"/>
            <w:szCs w:val="27"/>
            <w:u w:val="single"/>
            <w:lang w:eastAsia="ru-RU"/>
          </w:rPr>
          <w:t>*</w:t>
        </w:r>
      </w:hyperlink>
    </w:p>
    <w:tbl>
      <w:tblPr>
        <w:tblW w:w="0" w:type="auto"/>
        <w:tblCellSpacing w:w="15" w:type="dxa"/>
        <w:tblCellMar>
          <w:top w:w="15" w:type="dxa"/>
          <w:left w:w="15" w:type="dxa"/>
          <w:bottom w:w="15" w:type="dxa"/>
          <w:right w:w="15" w:type="dxa"/>
        </w:tblCellMar>
        <w:tblLook w:val="04A0"/>
      </w:tblPr>
      <w:tblGrid>
        <w:gridCol w:w="5440"/>
        <w:gridCol w:w="778"/>
        <w:gridCol w:w="803"/>
        <w:gridCol w:w="803"/>
        <w:gridCol w:w="803"/>
        <w:gridCol w:w="818"/>
      </w:tblGrid>
      <w:tr w:rsidR="002E305C" w:rsidRPr="002E305C" w:rsidTr="002E305C">
        <w:trPr>
          <w:tblCellSpacing w:w="15" w:type="dxa"/>
        </w:trPr>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2007 год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2008 год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2009 год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2010 год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2011 год </w:t>
            </w:r>
          </w:p>
        </w:tc>
      </w:tr>
      <w:tr w:rsidR="002E305C" w:rsidRPr="002E305C" w:rsidTr="002E305C">
        <w:trPr>
          <w:tblCellSpacing w:w="15" w:type="dxa"/>
        </w:trPr>
        <w:tc>
          <w:tcPr>
            <w:tcW w:w="0" w:type="auto"/>
            <w:gridSpan w:val="6"/>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gridSpan w:val="6"/>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Численность работников </w:t>
            </w:r>
            <w:r w:rsidRPr="002E305C">
              <w:rPr>
                <w:rFonts w:ascii="Times New Roman" w:eastAsia="Times New Roman" w:hAnsi="Times New Roman" w:cs="Times New Roman"/>
                <w:sz w:val="24"/>
                <w:szCs w:val="24"/>
                <w:lang w:eastAsia="ru-RU"/>
              </w:rPr>
              <w:br/>
              <w:t xml:space="preserve">(млн. человек)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5,77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5,66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5,52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5,36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2007 году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98,1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93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Среднемесячная начисленная заработная плата (тыс. рублей)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15,8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2007 году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128,9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151,4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160,3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180,1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средней заработной плате по экономике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64,6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65,5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71,3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67,6 </w:t>
            </w:r>
          </w:p>
        </w:tc>
      </w:tr>
      <w:tr w:rsidR="002E305C" w:rsidRPr="002E305C" w:rsidTr="002E305C">
        <w:trPr>
          <w:tblCellSpacing w:w="15" w:type="dxa"/>
        </w:trPr>
        <w:tc>
          <w:tcPr>
            <w:tcW w:w="0" w:type="auto"/>
            <w:gridSpan w:val="6"/>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и предоставление социальных услуг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Численность работников (млн. человек)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2007 году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Среднемесячная начисленная заработная плата (тыс. рублей)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17,5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2007 году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147,7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174,8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процентах к средней заработной плате по экономике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73,8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75,1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Сборник Федеральной службы государственной статистики "Социально-экономическое положение России", январь 2012 г.</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2</w:t>
      </w:r>
      <w:r w:rsidRPr="002E305C">
        <w:rPr>
          <w:rFonts w:ascii="Times New Roman" w:eastAsia="Times New Roman" w:hAnsi="Times New Roman" w:cs="Times New Roman"/>
          <w:sz w:val="24"/>
          <w:szCs w:val="24"/>
          <w:lang w:eastAsia="ru-RU"/>
        </w:rPr>
        <w:br/>
        <w:t xml:space="preserve">к </w:t>
      </w:r>
      <w:hyperlink r:id="rId17"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lastRenderedPageBreak/>
        <w:t>План</w:t>
      </w:r>
      <w:r w:rsidRPr="002E305C">
        <w:rPr>
          <w:rFonts w:ascii="Times New Roman" w:eastAsia="Times New Roman" w:hAnsi="Times New Roman" w:cs="Times New Roman"/>
          <w:b/>
          <w:bCs/>
          <w:sz w:val="27"/>
          <w:szCs w:val="27"/>
          <w:lang w:eastAsia="ru-RU"/>
        </w:rPr>
        <w:br/>
      </w:r>
      <w:proofErr w:type="gramStart"/>
      <w:r w:rsidRPr="002E305C">
        <w:rPr>
          <w:rFonts w:ascii="Times New Roman" w:eastAsia="Times New Roman" w:hAnsi="Times New Roman" w:cs="Times New Roman"/>
          <w:b/>
          <w:bCs/>
          <w:sz w:val="27"/>
          <w:szCs w:val="27"/>
          <w:lang w:eastAsia="ru-RU"/>
        </w:rPr>
        <w:t>мероприятий Программы поэтапного совершенствования системы оплаты труда</w:t>
      </w:r>
      <w:proofErr w:type="gramEnd"/>
      <w:r w:rsidRPr="002E305C">
        <w:rPr>
          <w:rFonts w:ascii="Times New Roman" w:eastAsia="Times New Roman" w:hAnsi="Times New Roman" w:cs="Times New Roman"/>
          <w:b/>
          <w:bCs/>
          <w:sz w:val="27"/>
          <w:szCs w:val="27"/>
          <w:lang w:eastAsia="ru-RU"/>
        </w:rPr>
        <w:t xml:space="preserve"> в государственных (муниципальных) учреждениях на 2012 - 2018 годы</w:t>
      </w:r>
    </w:p>
    <w:tbl>
      <w:tblPr>
        <w:tblW w:w="0" w:type="auto"/>
        <w:tblCellSpacing w:w="15" w:type="dxa"/>
        <w:tblCellMar>
          <w:top w:w="15" w:type="dxa"/>
          <w:left w:w="15" w:type="dxa"/>
          <w:bottom w:w="15" w:type="dxa"/>
          <w:right w:w="15" w:type="dxa"/>
        </w:tblCellMar>
        <w:tblLook w:val="04A0"/>
      </w:tblPr>
      <w:tblGrid>
        <w:gridCol w:w="375"/>
        <w:gridCol w:w="2682"/>
        <w:gridCol w:w="1554"/>
        <w:gridCol w:w="2509"/>
        <w:gridCol w:w="2325"/>
      </w:tblGrid>
      <w:tr w:rsidR="002E305C" w:rsidRPr="002E305C" w:rsidTr="002E305C">
        <w:trPr>
          <w:tblCellSpacing w:w="15" w:type="dxa"/>
        </w:trPr>
        <w:tc>
          <w:tcPr>
            <w:tcW w:w="0" w:type="auto"/>
            <w:gridSpan w:val="2"/>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Срок исполнения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Ответственные исполнители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Результат мероприятия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gridSpan w:val="4"/>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I. Совершенствование системы оплаты труда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Президента Российской Федерации от 7 мая</w:t>
            </w:r>
            <w:proofErr w:type="gramEnd"/>
            <w:r w:rsidRPr="002E305C">
              <w:rPr>
                <w:rFonts w:ascii="Times New Roman" w:eastAsia="Times New Roman" w:hAnsi="Times New Roman" w:cs="Times New Roman"/>
                <w:sz w:val="24"/>
                <w:szCs w:val="24"/>
                <w:lang w:eastAsia="ru-RU"/>
              </w:rPr>
              <w:t xml:space="preserve"> </w:t>
            </w:r>
            <w:proofErr w:type="gramStart"/>
            <w:r w:rsidRPr="002E305C">
              <w:rPr>
                <w:rFonts w:ascii="Times New Roman" w:eastAsia="Times New Roman" w:hAnsi="Times New Roman" w:cs="Times New Roman"/>
                <w:sz w:val="24"/>
                <w:szCs w:val="24"/>
                <w:lang w:eastAsia="ru-RU"/>
              </w:rPr>
              <w:t xml:space="preserve">2012 г. № 597 и от 1 июня 2012 г. № 761) </w:t>
            </w:r>
            <w:proofErr w:type="gramEnd"/>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декабрь 2012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России Минкультуры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проекты распоряжений Правительства Российской Федерации об утверждении планов мероприятий ("дорожных карт")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Разработка проекта федерального закона о внесении изменений в Трудовой кодекс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w:t>
            </w:r>
            <w:r w:rsidRPr="002E305C">
              <w:rPr>
                <w:rFonts w:ascii="Times New Roman" w:eastAsia="Times New Roman" w:hAnsi="Times New Roman" w:cs="Times New Roman"/>
                <w:sz w:val="24"/>
                <w:szCs w:val="24"/>
                <w:lang w:eastAsia="ru-RU"/>
              </w:rPr>
              <w:lastRenderedPageBreak/>
              <w:t>учреждений 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w:t>
            </w:r>
            <w:proofErr w:type="gramEnd"/>
            <w:r w:rsidRPr="002E305C">
              <w:rPr>
                <w:rFonts w:ascii="Times New Roman" w:eastAsia="Times New Roman" w:hAnsi="Times New Roman" w:cs="Times New Roman"/>
                <w:sz w:val="24"/>
                <w:szCs w:val="24"/>
                <w:lang w:eastAsia="ru-RU"/>
              </w:rPr>
              <w:t xml:space="preserve"> правового положения государственных (муниципальных) учреждений"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Минфин России Минэкономразвития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 федерального закона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II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России Минкультуры России 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правовые акты федеральных органов исполнительной власти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ежегодно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методических </w:t>
            </w:r>
            <w:r w:rsidRPr="002E305C">
              <w:rPr>
                <w:rFonts w:ascii="Times New Roman" w:eastAsia="Times New Roman" w:hAnsi="Times New Roman" w:cs="Times New Roman"/>
                <w:sz w:val="24"/>
                <w:szCs w:val="24"/>
                <w:lang w:eastAsia="ru-RU"/>
              </w:rPr>
              <w:lastRenderedPageBreak/>
              <w:t xml:space="preserve">рекомендаций для федеральных органов исполнительной власти по разработке типовых отраслевых норм труда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май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(изменение) и утверждение типовых отраслевых норм труда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2013 - 2018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правовые акты федеральных органов исполнительной власти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внесение в Правительство Российской </w:t>
            </w:r>
            <w:proofErr w:type="gramStart"/>
            <w:r w:rsidRPr="002E305C">
              <w:rPr>
                <w:rFonts w:ascii="Times New Roman" w:eastAsia="Times New Roman" w:hAnsi="Times New Roman" w:cs="Times New Roman"/>
                <w:sz w:val="24"/>
                <w:szCs w:val="24"/>
                <w:lang w:eastAsia="ru-RU"/>
              </w:rPr>
              <w:t>Федерации проекта постановления Правительства Российской Федерации</w:t>
            </w:r>
            <w:proofErr w:type="gramEnd"/>
            <w:r w:rsidRPr="002E305C">
              <w:rPr>
                <w:rFonts w:ascii="Times New Roman" w:eastAsia="Times New Roman" w:hAnsi="Times New Roman" w:cs="Times New Roman"/>
                <w:sz w:val="24"/>
                <w:szCs w:val="24"/>
                <w:lang w:eastAsia="ru-RU"/>
              </w:rPr>
              <w:t xml:space="preserve"> о внесении изменений в постановление Правительства Российской Федерации от 5 августа 2008 г. № 583 в части совершенствования системы оплаты труда работников федеральных государственных учреждений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III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Минфин России заинтересованные 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 постановления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r w:rsidRPr="002E305C">
              <w:rPr>
                <w:rFonts w:ascii="Times New Roman" w:eastAsia="Times New Roman" w:hAnsi="Times New Roman" w:cs="Times New Roman"/>
                <w:sz w:val="24"/>
                <w:szCs w:val="24"/>
                <w:lang w:eastAsia="ru-RU"/>
              </w:rPr>
              <w:br/>
              <w:t xml:space="preserve">пунктом 7 постановления Правительства Российской Федерации от 5 августа 2008 г. № 583, по вопросу достижения показателей повышения оплаты труда в соответствии с Указом Президента Российской Федерации от 7 мая 2012 г. № 597 </w:t>
            </w:r>
            <w:proofErr w:type="gramEnd"/>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правовые акты федеральных органов исполнительной власти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внесение в Правительство Российской </w:t>
            </w:r>
            <w:proofErr w:type="gramStart"/>
            <w:r w:rsidRPr="002E305C">
              <w:rPr>
                <w:rFonts w:ascii="Times New Roman" w:eastAsia="Times New Roman" w:hAnsi="Times New Roman" w:cs="Times New Roman"/>
                <w:sz w:val="24"/>
                <w:szCs w:val="24"/>
                <w:lang w:eastAsia="ru-RU"/>
              </w:rPr>
              <w:t xml:space="preserve">Федерации проекта распоряжения </w:t>
            </w:r>
            <w:r w:rsidRPr="002E305C">
              <w:rPr>
                <w:rFonts w:ascii="Times New Roman" w:eastAsia="Times New Roman" w:hAnsi="Times New Roman" w:cs="Times New Roman"/>
                <w:sz w:val="24"/>
                <w:szCs w:val="24"/>
                <w:lang w:eastAsia="ru-RU"/>
              </w:rPr>
              <w:lastRenderedPageBreak/>
              <w:t>Правительства Российской Федерации</w:t>
            </w:r>
            <w:proofErr w:type="gramEnd"/>
            <w:r w:rsidRPr="002E305C">
              <w:rPr>
                <w:rFonts w:ascii="Times New Roman" w:eastAsia="Times New Roman" w:hAnsi="Times New Roman" w:cs="Times New Roman"/>
                <w:sz w:val="24"/>
                <w:szCs w:val="24"/>
                <w:lang w:eastAsia="ru-RU"/>
              </w:rPr>
              <w:t xml:space="preserve"> о формировании независимой системы оценки качества работы учреждений, оказывающих социальные услуги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Минэкономразвития России </w:t>
            </w: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w:t>
            </w:r>
            <w:r w:rsidRPr="002E305C">
              <w:rPr>
                <w:rFonts w:ascii="Times New Roman" w:eastAsia="Times New Roman" w:hAnsi="Times New Roman" w:cs="Times New Roman"/>
                <w:sz w:val="24"/>
                <w:szCs w:val="24"/>
                <w:lang w:eastAsia="ru-RU"/>
              </w:rPr>
              <w:lastRenderedPageBreak/>
              <w:t xml:space="preserve">России Минкультуры России с участием органов исполнительной власти субъектов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проект распоряжения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10.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методических рекомендаций по разработке систем нормирования труда в учреждениях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III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gridSpan w:val="4"/>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II. Создание прозрачного </w:t>
            </w:r>
            <w:proofErr w:type="gramStart"/>
            <w:r w:rsidRPr="002E305C">
              <w:rPr>
                <w:rFonts w:ascii="Times New Roman" w:eastAsia="Times New Roman" w:hAnsi="Times New Roman" w:cs="Times New Roman"/>
                <w:sz w:val="24"/>
                <w:szCs w:val="24"/>
                <w:lang w:eastAsia="ru-RU"/>
              </w:rPr>
              <w:t>механизма оплаты труда руководителей учреждений</w:t>
            </w:r>
            <w:proofErr w:type="gramEnd"/>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roofErr w:type="gramEnd"/>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 утверждении типовой формы трудового договора, заключаемого с руководителем учреждения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месячный срок после вступления в силу федерального закона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заинтересованные 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 постановления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 утверждении порядка </w:t>
            </w:r>
            <w:r w:rsidRPr="002E305C">
              <w:rPr>
                <w:rFonts w:ascii="Times New Roman" w:eastAsia="Times New Roman" w:hAnsi="Times New Roman" w:cs="Times New Roman"/>
                <w:sz w:val="24"/>
                <w:szCs w:val="24"/>
                <w:lang w:eastAsia="ru-RU"/>
              </w:rPr>
              <w:lastRenderedPageBreak/>
              <w:t xml:space="preserve">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в месячный </w:t>
            </w:r>
            <w:r w:rsidRPr="002E305C">
              <w:rPr>
                <w:rFonts w:ascii="Times New Roman" w:eastAsia="Times New Roman" w:hAnsi="Times New Roman" w:cs="Times New Roman"/>
                <w:sz w:val="24"/>
                <w:szCs w:val="24"/>
                <w:lang w:eastAsia="ru-RU"/>
              </w:rPr>
              <w:lastRenderedPageBreak/>
              <w:t xml:space="preserve">срок после вступления в силу федерального закона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Минтруд России </w:t>
            </w:r>
            <w:r w:rsidRPr="002E305C">
              <w:rPr>
                <w:rFonts w:ascii="Times New Roman" w:eastAsia="Times New Roman" w:hAnsi="Times New Roman" w:cs="Times New Roman"/>
                <w:sz w:val="24"/>
                <w:szCs w:val="24"/>
                <w:lang w:eastAsia="ru-RU"/>
              </w:rPr>
              <w:lastRenderedPageBreak/>
              <w:t xml:space="preserve">заинтересованные 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проект </w:t>
            </w:r>
            <w:r w:rsidRPr="002E305C">
              <w:rPr>
                <w:rFonts w:ascii="Times New Roman" w:eastAsia="Times New Roman" w:hAnsi="Times New Roman" w:cs="Times New Roman"/>
                <w:sz w:val="24"/>
                <w:szCs w:val="24"/>
                <w:lang w:eastAsia="ru-RU"/>
              </w:rPr>
              <w:lastRenderedPageBreak/>
              <w:t xml:space="preserve">постановления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3-месячный срок после вступления в силу федерального закона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заинтересованные федеральные органы исполнительной власти с участием Банка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 постановления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2013 - 2018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трудовые договоры с руководителями учреждений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gridSpan w:val="4"/>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III. Развитие кадрового потенциала работников учреждений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профессиональных </w:t>
            </w:r>
            <w:r w:rsidRPr="002E305C">
              <w:rPr>
                <w:rFonts w:ascii="Times New Roman" w:eastAsia="Times New Roman" w:hAnsi="Times New Roman" w:cs="Times New Roman"/>
                <w:sz w:val="24"/>
                <w:szCs w:val="24"/>
                <w:lang w:eastAsia="ru-RU"/>
              </w:rPr>
              <w:lastRenderedPageBreak/>
              <w:t xml:space="preserve">стандартов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2013 - 2014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заинтересованные федеральные органы </w:t>
            </w:r>
            <w:r w:rsidRPr="002E305C">
              <w:rPr>
                <w:rFonts w:ascii="Times New Roman" w:eastAsia="Times New Roman" w:hAnsi="Times New Roman" w:cs="Times New Roman"/>
                <w:sz w:val="24"/>
                <w:szCs w:val="24"/>
                <w:lang w:eastAsia="ru-RU"/>
              </w:rPr>
              <w:lastRenderedPageBreak/>
              <w:t xml:space="preserve">исполнительной власти с участием общественных, научных и иных организаций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правовые акты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14.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Повышение квалификации, переподготовка работников с целью обеспечения соответствия работников современным квалификационным требованиям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2013 - 2018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повышение профессионального уровня персонала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рекомендаций по оформлению трудовых отношений с работниками при введении эффективного контракта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I квартал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ежегодно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трудовые договоры с работниками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ежегодно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и органы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трудовые договоры с работниками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Представление в Правительство Российской Федерации </w:t>
            </w:r>
            <w:r w:rsidRPr="002E305C">
              <w:rPr>
                <w:rFonts w:ascii="Times New Roman" w:eastAsia="Times New Roman" w:hAnsi="Times New Roman" w:cs="Times New Roman"/>
                <w:sz w:val="24"/>
                <w:szCs w:val="24"/>
                <w:lang w:eastAsia="ru-RU"/>
              </w:rPr>
              <w:lastRenderedPageBreak/>
              <w:t xml:space="preserve">доклада об анализе лучших практик внедрения эффективного контракта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ежегодно, начиная с 2013 года, до </w:t>
            </w:r>
            <w:r w:rsidRPr="002E305C">
              <w:rPr>
                <w:rFonts w:ascii="Times New Roman" w:eastAsia="Times New Roman" w:hAnsi="Times New Roman" w:cs="Times New Roman"/>
                <w:sz w:val="24"/>
                <w:szCs w:val="24"/>
                <w:lang w:eastAsia="ru-RU"/>
              </w:rPr>
              <w:lastRenderedPageBreak/>
              <w:t xml:space="preserve">30 июля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Минтруд России заинтересованные федеральные органы </w:t>
            </w:r>
            <w:r w:rsidRPr="002E305C">
              <w:rPr>
                <w:rFonts w:ascii="Times New Roman" w:eastAsia="Times New Roman" w:hAnsi="Times New Roman" w:cs="Times New Roman"/>
                <w:sz w:val="24"/>
                <w:szCs w:val="24"/>
                <w:lang w:eastAsia="ru-RU"/>
              </w:rPr>
              <w:lastRenderedPageBreak/>
              <w:t xml:space="preserve">исполнительной власти с участием органов исполнительной власти субъектов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доклад в Правительство Российской </w:t>
            </w:r>
            <w:r w:rsidRPr="002E305C">
              <w:rPr>
                <w:rFonts w:ascii="Times New Roman" w:eastAsia="Times New Roman" w:hAnsi="Times New Roman" w:cs="Times New Roman"/>
                <w:sz w:val="24"/>
                <w:szCs w:val="24"/>
                <w:lang w:eastAsia="ru-RU"/>
              </w:rPr>
              <w:lastRenderedPageBreak/>
              <w:t xml:space="preserve">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19.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внесение в Правительство Российской Федерации предложений по базовым окладам по профессиональным квалификационным группам работников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2015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заинтересованные федеральные органы исполнительной власти с участием органов исполнительной власти субъектов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Правительство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gridSpan w:val="4"/>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 597 и от 1 июня 2012 г. № 761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Создание постоянно действующей рабочей группы по оценке результатов реализации Программы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декабрь 2012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Минфин России Минэкономразвития России Минкультуры России Минздрав России </w:t>
            </w: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w:t>
            </w:r>
            <w:proofErr w:type="spellStart"/>
            <w:r w:rsidRPr="002E305C">
              <w:rPr>
                <w:rFonts w:ascii="Times New Roman" w:eastAsia="Times New Roman" w:hAnsi="Times New Roman" w:cs="Times New Roman"/>
                <w:sz w:val="24"/>
                <w:szCs w:val="24"/>
                <w:lang w:eastAsia="ru-RU"/>
              </w:rPr>
              <w:t>Минспорт</w:t>
            </w:r>
            <w:proofErr w:type="spellEnd"/>
            <w:r w:rsidRPr="002E305C">
              <w:rPr>
                <w:rFonts w:ascii="Times New Roman" w:eastAsia="Times New Roman" w:hAnsi="Times New Roman" w:cs="Times New Roman"/>
                <w:sz w:val="24"/>
                <w:szCs w:val="24"/>
                <w:lang w:eastAsia="ru-RU"/>
              </w:rPr>
              <w:t xml:space="preserve"> России Росстат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 597 и от 1 июня 2012 г. № 761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2012 - 2017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проекты законов о соответствующих бюджетах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w:t>
            </w:r>
            <w:r w:rsidRPr="002E305C">
              <w:rPr>
                <w:rFonts w:ascii="Times New Roman" w:eastAsia="Times New Roman" w:hAnsi="Times New Roman" w:cs="Times New Roman"/>
                <w:sz w:val="24"/>
                <w:szCs w:val="24"/>
                <w:lang w:eastAsia="ru-RU"/>
              </w:rPr>
              <w:lastRenderedPageBreak/>
              <w:t xml:space="preserve">предусмотрено указами Президента </w:t>
            </w:r>
            <w:r w:rsidRPr="002E305C">
              <w:rPr>
                <w:rFonts w:ascii="Times New Roman" w:eastAsia="Times New Roman" w:hAnsi="Times New Roman" w:cs="Times New Roman"/>
                <w:sz w:val="24"/>
                <w:szCs w:val="24"/>
                <w:lang w:eastAsia="ru-RU"/>
              </w:rPr>
              <w:br/>
              <w:t xml:space="preserve">Российской Федерации от 7 мая 2012 г. № 597 </w:t>
            </w:r>
            <w:r w:rsidRPr="002E305C">
              <w:rPr>
                <w:rFonts w:ascii="Times New Roman" w:eastAsia="Times New Roman" w:hAnsi="Times New Roman" w:cs="Times New Roman"/>
                <w:sz w:val="24"/>
                <w:szCs w:val="24"/>
                <w:lang w:eastAsia="ru-RU"/>
              </w:rPr>
              <w:br/>
              <w:t xml:space="preserve">и от 1 июня 2012 г. № 761 </w:t>
            </w:r>
            <w:proofErr w:type="gramEnd"/>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декабрь 2012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Росстат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проект распоряжения Правительства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23.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Проведение </w:t>
            </w:r>
            <w:proofErr w:type="spellStart"/>
            <w:r w:rsidRPr="002E305C">
              <w:rPr>
                <w:rFonts w:ascii="Times New Roman" w:eastAsia="Times New Roman" w:hAnsi="Times New Roman" w:cs="Times New Roman"/>
                <w:sz w:val="24"/>
                <w:szCs w:val="24"/>
                <w:lang w:eastAsia="ru-RU"/>
              </w:rPr>
              <w:t>пилотного</w:t>
            </w:r>
            <w:proofErr w:type="spellEnd"/>
            <w:r w:rsidRPr="002E305C">
              <w:rPr>
                <w:rFonts w:ascii="Times New Roman" w:eastAsia="Times New Roman" w:hAnsi="Times New Roman" w:cs="Times New Roman"/>
                <w:sz w:val="24"/>
                <w:szCs w:val="24"/>
                <w:lang w:eastAsia="ru-RU"/>
              </w:rPr>
              <w:t xml:space="preserve">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июль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России Минкультуры России </w:t>
            </w:r>
            <w:proofErr w:type="spellStart"/>
            <w:r w:rsidRPr="002E305C">
              <w:rPr>
                <w:rFonts w:ascii="Times New Roman" w:eastAsia="Times New Roman" w:hAnsi="Times New Roman" w:cs="Times New Roman"/>
                <w:sz w:val="24"/>
                <w:szCs w:val="24"/>
                <w:lang w:eastAsia="ru-RU"/>
              </w:rPr>
              <w:t>Минспорт</w:t>
            </w:r>
            <w:proofErr w:type="spellEnd"/>
            <w:r w:rsidRPr="002E305C">
              <w:rPr>
                <w:rFonts w:ascii="Times New Roman" w:eastAsia="Times New Roman" w:hAnsi="Times New Roman" w:cs="Times New Roman"/>
                <w:sz w:val="24"/>
                <w:szCs w:val="24"/>
                <w:lang w:eastAsia="ru-RU"/>
              </w:rPr>
              <w:t xml:space="preserve">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Правительство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 597 и от 1 июня 2012 г. № 761 с учетом возможного привлечения не менее трети средств за счет реорганизации неэффективных учреждений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март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Минфин России Минэкономразвития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Разработка и утверждение формы мониторинга реализации Программы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май 2013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правовой акт Минтруда России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Мониторинг реализации мероприятий по повышению оплаты труда, предусмотренных в государственных программах и </w:t>
            </w:r>
            <w:r w:rsidRPr="002E305C">
              <w:rPr>
                <w:rFonts w:ascii="Times New Roman" w:eastAsia="Times New Roman" w:hAnsi="Times New Roman" w:cs="Times New Roman"/>
                <w:sz w:val="24"/>
                <w:szCs w:val="24"/>
                <w:lang w:eastAsia="ru-RU"/>
              </w:rPr>
              <w:lastRenderedPageBreak/>
              <w:t xml:space="preserve">"дорожных картах" развития отраслей социальной сферы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30 июля 2013 г., ежегодно, с 2014 года 30 января, 30 июля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России Минкультуры России Минтруд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Правительство Российской Федерации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27.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Мониторинг выполнения мероприятий по повышению оплаты труда работников, определенных указами Президента Российской Федерации от 7 мая 2012 г. № 597 и от 1 июня 2012 г. № 761, в субъектах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один раз в полугодие 2013 - 2018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и органы местного самоуправления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Минтруд России     рассмотрение на региональных трехсторонних комиссиях по регулированию социально-трудовых отношений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Мониторинг реализации Программы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 июля 2013 г., ежегодно, с 2014 года 30 января, 30 июля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заинтересованные федеральные органы исполнительной власти с участием органов исполнительной власти субъектов Российской Федерации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Правительство Российской Федерации и Российскую трехстороннюю комиссию по регулированию социально-трудовых отношений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2012 - 2018 годы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с участием объединений профессиональных союзов, профессиональных ассоциаций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публикации в средствах массовой информации, семинары и другие мероприятия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 597 и от 1 июня 2012 г. № 761 и подготовка предложений о подходах к </w:t>
            </w:r>
            <w:r w:rsidRPr="002E305C">
              <w:rPr>
                <w:rFonts w:ascii="Times New Roman" w:eastAsia="Times New Roman" w:hAnsi="Times New Roman" w:cs="Times New Roman"/>
                <w:sz w:val="24"/>
                <w:szCs w:val="24"/>
                <w:lang w:eastAsia="ru-RU"/>
              </w:rPr>
              <w:lastRenderedPageBreak/>
              <w:t xml:space="preserve">регулированию оплаты труда работников учреждений на период после 2018 года </w:t>
            </w:r>
            <w:proofErr w:type="gramEnd"/>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май 2017 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Минтруд России </w:t>
            </w:r>
            <w:proofErr w:type="spellStart"/>
            <w:r w:rsidRPr="002E305C">
              <w:rPr>
                <w:rFonts w:ascii="Times New Roman" w:eastAsia="Times New Roman" w:hAnsi="Times New Roman" w:cs="Times New Roman"/>
                <w:sz w:val="24"/>
                <w:szCs w:val="24"/>
                <w:lang w:eastAsia="ru-RU"/>
              </w:rPr>
              <w:t>Минобрнауки</w:t>
            </w:r>
            <w:proofErr w:type="spellEnd"/>
            <w:r w:rsidRPr="002E305C">
              <w:rPr>
                <w:rFonts w:ascii="Times New Roman" w:eastAsia="Times New Roman" w:hAnsi="Times New Roman" w:cs="Times New Roman"/>
                <w:sz w:val="24"/>
                <w:szCs w:val="24"/>
                <w:lang w:eastAsia="ru-RU"/>
              </w:rPr>
              <w:t xml:space="preserve"> России Минздрав России Минкультуры России </w:t>
            </w:r>
            <w:proofErr w:type="spellStart"/>
            <w:r w:rsidRPr="002E305C">
              <w:rPr>
                <w:rFonts w:ascii="Times New Roman" w:eastAsia="Times New Roman" w:hAnsi="Times New Roman" w:cs="Times New Roman"/>
                <w:sz w:val="24"/>
                <w:szCs w:val="24"/>
                <w:lang w:eastAsia="ru-RU"/>
              </w:rPr>
              <w:t>Минспорт</w:t>
            </w:r>
            <w:proofErr w:type="spellEnd"/>
            <w:r w:rsidRPr="002E305C">
              <w:rPr>
                <w:rFonts w:ascii="Times New Roman" w:eastAsia="Times New Roman" w:hAnsi="Times New Roman" w:cs="Times New Roman"/>
                <w:sz w:val="24"/>
                <w:szCs w:val="24"/>
                <w:lang w:eastAsia="ru-RU"/>
              </w:rPr>
              <w:t xml:space="preserve"> России Минфин России Минэкономразвития России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доклад в Правительство Российской Федерации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Приложение № 3</w:t>
      </w:r>
      <w:r w:rsidRPr="002E305C">
        <w:rPr>
          <w:rFonts w:ascii="Times New Roman" w:eastAsia="Times New Roman" w:hAnsi="Times New Roman" w:cs="Times New Roman"/>
          <w:sz w:val="24"/>
          <w:szCs w:val="24"/>
          <w:lang w:eastAsia="ru-RU"/>
        </w:rPr>
        <w:br/>
        <w:t xml:space="preserve">к </w:t>
      </w:r>
      <w:hyperlink r:id="rId18"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Примерная форма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с работником государственного (муниципального) учреждения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                   "__" __________ 20__ г.</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(город, населенный пункт)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(наименование учреждения в соответствии с уставом)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лице 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(должность, ф.и.о.)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действующего</w:t>
      </w:r>
      <w:proofErr w:type="gramEnd"/>
      <w:r w:rsidRPr="002E305C">
        <w:rPr>
          <w:rFonts w:ascii="Times New Roman" w:eastAsia="Times New Roman" w:hAnsi="Times New Roman" w:cs="Times New Roman"/>
          <w:sz w:val="24"/>
          <w:szCs w:val="24"/>
          <w:lang w:eastAsia="ru-RU"/>
        </w:rPr>
        <w:t xml:space="preserve"> на основании 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(устав, доверенность)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_________________________________________________, </w:t>
      </w:r>
      <w:proofErr w:type="gramStart"/>
      <w:r w:rsidRPr="002E305C">
        <w:rPr>
          <w:rFonts w:ascii="Times New Roman" w:eastAsia="Times New Roman" w:hAnsi="Times New Roman" w:cs="Times New Roman"/>
          <w:sz w:val="24"/>
          <w:szCs w:val="24"/>
          <w:lang w:eastAsia="ru-RU"/>
        </w:rPr>
        <w:t>именуемый</w:t>
      </w:r>
      <w:proofErr w:type="gramEnd"/>
      <w:r w:rsidRPr="002E305C">
        <w:rPr>
          <w:rFonts w:ascii="Times New Roman" w:eastAsia="Times New Roman" w:hAnsi="Times New Roman" w:cs="Times New Roman"/>
          <w:sz w:val="24"/>
          <w:szCs w:val="24"/>
          <w:lang w:eastAsia="ru-RU"/>
        </w:rPr>
        <w:t xml:space="preserve"> в дальнейшем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работодателем, с одной стороны, и 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(ф.и.о.)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именуемы</w:t>
      </w:r>
      <w:proofErr w:type="gramStart"/>
      <w:r w:rsidRPr="002E305C">
        <w:rPr>
          <w:rFonts w:ascii="Times New Roman" w:eastAsia="Times New Roman" w:hAnsi="Times New Roman" w:cs="Times New Roman"/>
          <w:sz w:val="24"/>
          <w:szCs w:val="24"/>
          <w:lang w:eastAsia="ru-RU"/>
        </w:rPr>
        <w:t>й(</w:t>
      </w:r>
      <w:proofErr w:type="spellStart"/>
      <w:proofErr w:type="gramEnd"/>
      <w:r w:rsidRPr="002E305C">
        <w:rPr>
          <w:rFonts w:ascii="Times New Roman" w:eastAsia="Times New Roman" w:hAnsi="Times New Roman" w:cs="Times New Roman"/>
          <w:sz w:val="24"/>
          <w:szCs w:val="24"/>
          <w:lang w:eastAsia="ru-RU"/>
        </w:rPr>
        <w:t>ая</w:t>
      </w:r>
      <w:proofErr w:type="spellEnd"/>
      <w:r w:rsidRPr="002E305C">
        <w:rPr>
          <w:rFonts w:ascii="Times New Roman" w:eastAsia="Times New Roman" w:hAnsi="Times New Roman" w:cs="Times New Roman"/>
          <w:sz w:val="24"/>
          <w:szCs w:val="24"/>
          <w:lang w:eastAsia="ru-RU"/>
        </w:rPr>
        <w:t>) в дальнейшем работником, с другой стороны (далее - стороны)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заключили настоящий трудовой договор о нижеследующем:</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 Общие положения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1. По  настоящему  трудовому  договору  работодатель   предоставляет</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работнику работу </w:t>
      </w:r>
      <w:proofErr w:type="gramStart"/>
      <w:r w:rsidRPr="002E305C">
        <w:rPr>
          <w:rFonts w:ascii="Times New Roman" w:eastAsia="Times New Roman" w:hAnsi="Times New Roman" w:cs="Times New Roman"/>
          <w:sz w:val="24"/>
          <w:szCs w:val="24"/>
          <w:lang w:eastAsia="ru-RU"/>
        </w:rPr>
        <w:t>по</w:t>
      </w:r>
      <w:proofErr w:type="gramEnd"/>
      <w:r w:rsidRPr="002E305C">
        <w:rPr>
          <w:rFonts w:ascii="Times New Roman" w:eastAsia="Times New Roman" w:hAnsi="Times New Roman" w:cs="Times New Roman"/>
          <w:sz w:val="24"/>
          <w:szCs w:val="24"/>
          <w:lang w:eastAsia="ru-RU"/>
        </w:rPr>
        <w:t xml:space="preserve"> 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(наименование должности, профессии или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специальности с указанием квалификации)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а работник обязуется лично выполнять следующую работу  в  соответствии  </w:t>
      </w:r>
      <w:proofErr w:type="gramStart"/>
      <w:r w:rsidRPr="002E305C">
        <w:rPr>
          <w:rFonts w:ascii="Times New Roman" w:eastAsia="Times New Roman" w:hAnsi="Times New Roman" w:cs="Times New Roman"/>
          <w:sz w:val="24"/>
          <w:szCs w:val="24"/>
          <w:lang w:eastAsia="ru-RU"/>
        </w:rPr>
        <w:t>с</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условиями настоящего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(указать конкретные виды работ, которые работник должен выполнять по</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трудовому договору)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 Работник принимается на работу: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(полное наименование филиала, представительства, иного обособленного</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структурного подразделения работодателя, если работник принимается </w:t>
      </w:r>
      <w:proofErr w:type="gramStart"/>
      <w:r w:rsidRPr="002E305C">
        <w:rPr>
          <w:rFonts w:ascii="Times New Roman" w:eastAsia="Times New Roman" w:hAnsi="Times New Roman" w:cs="Times New Roman"/>
          <w:sz w:val="24"/>
          <w:szCs w:val="24"/>
          <w:lang w:eastAsia="ru-RU"/>
        </w:rPr>
        <w:t>на</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работу в </w:t>
      </w:r>
      <w:proofErr w:type="gramStart"/>
      <w:r w:rsidRPr="002E305C">
        <w:rPr>
          <w:rFonts w:ascii="Times New Roman" w:eastAsia="Times New Roman" w:hAnsi="Times New Roman" w:cs="Times New Roman"/>
          <w:sz w:val="24"/>
          <w:szCs w:val="24"/>
          <w:lang w:eastAsia="ru-RU"/>
        </w:rPr>
        <w:t>конкретные</w:t>
      </w:r>
      <w:proofErr w:type="gramEnd"/>
      <w:r w:rsidRPr="002E305C">
        <w:rPr>
          <w:rFonts w:ascii="Times New Roman" w:eastAsia="Times New Roman" w:hAnsi="Times New Roman" w:cs="Times New Roman"/>
          <w:sz w:val="24"/>
          <w:szCs w:val="24"/>
          <w:lang w:eastAsia="ru-RU"/>
        </w:rPr>
        <w:t xml:space="preserve"> филиал, представительство или иное обособленное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структурное подразделение работодателя с указанием его местонахождения)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 Работник  осуществляет   работу   в   структурном   подразделении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работодателя 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(наименование необособленного отделения, отдела, участка,</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лаборатории, цеха и пр.)</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4. Работа у работодателя является для работника: 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основной</w:t>
      </w:r>
      <w:proofErr w:type="gramEnd"/>
      <w:r w:rsidRPr="002E305C">
        <w:rPr>
          <w:rFonts w:ascii="Times New Roman" w:eastAsia="Times New Roman" w:hAnsi="Times New Roman" w:cs="Times New Roman"/>
          <w:sz w:val="24"/>
          <w:szCs w:val="24"/>
          <w:lang w:eastAsia="ru-RU"/>
        </w:rPr>
        <w:t>, по совместительству)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5. Настоящий трудовой договор заключается </w:t>
      </w:r>
      <w:proofErr w:type="gramStart"/>
      <w:r w:rsidRPr="002E305C">
        <w:rPr>
          <w:rFonts w:ascii="Times New Roman" w:eastAsia="Times New Roman" w:hAnsi="Times New Roman" w:cs="Times New Roman"/>
          <w:sz w:val="24"/>
          <w:szCs w:val="24"/>
          <w:lang w:eastAsia="ru-RU"/>
        </w:rPr>
        <w:t>на</w:t>
      </w:r>
      <w:proofErr w:type="gramEnd"/>
      <w:r w:rsidRPr="002E305C">
        <w:rPr>
          <w:rFonts w:ascii="Times New Roman" w:eastAsia="Times New Roman" w:hAnsi="Times New Roman" w:cs="Times New Roman"/>
          <w:sz w:val="24"/>
          <w:szCs w:val="24"/>
          <w:lang w:eastAsia="ru-RU"/>
        </w:rPr>
        <w:t>: 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(неопределенный срок, определенный срок (указать продолжительность),</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на время выполнения определенной работы с указанием причины (основания)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заключения срочного трудового договора в соответствии со статьей 59</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Трудового кодекса Российской Федерации)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6. Настоящий трудовой договор вступает в силу с "__" ___ 20__ г.</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7. Дата начала работы "__" _______ 20__ г.</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8. Работнику  устанавливается  срок   испытания   продолжительностью</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 месяцев (недель, дней) с целью проверки соответствия  работника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поручаемой работе.</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II. Права и обязанности работника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 Работник имеет право </w:t>
      </w:r>
      <w:proofErr w:type="gramStart"/>
      <w:r w:rsidRPr="002E305C">
        <w:rPr>
          <w:rFonts w:ascii="Times New Roman" w:eastAsia="Times New Roman" w:hAnsi="Times New Roman" w:cs="Times New Roman"/>
          <w:sz w:val="24"/>
          <w:szCs w:val="24"/>
          <w:lang w:eastAsia="ru-RU"/>
        </w:rPr>
        <w:t>на</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10. Работник обязан:</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r:id="rId19" w:anchor="86" w:history="1">
        <w:r w:rsidRPr="002E305C">
          <w:rPr>
            <w:rFonts w:ascii="Times New Roman" w:eastAsia="Times New Roman" w:hAnsi="Times New Roman" w:cs="Times New Roman"/>
            <w:color w:val="0000FF"/>
            <w:sz w:val="24"/>
            <w:szCs w:val="24"/>
            <w:u w:val="single"/>
            <w:lang w:eastAsia="ru-RU"/>
          </w:rPr>
          <w:t>пунктом 1</w:t>
        </w:r>
      </w:hyperlink>
      <w:r w:rsidRPr="002E305C">
        <w:rPr>
          <w:rFonts w:ascii="Times New Roman" w:eastAsia="Times New Roman" w:hAnsi="Times New Roman" w:cs="Times New Roman"/>
          <w:sz w:val="24"/>
          <w:szCs w:val="24"/>
          <w:lang w:eastAsia="ru-RU"/>
        </w:rPr>
        <w:t xml:space="preserve"> настоящего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соблюдать трудовую дисциплину;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д</w:t>
      </w:r>
      <w:proofErr w:type="spellEnd"/>
      <w:r w:rsidRPr="002E305C">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III. Права и обязанности работодателя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11. Работодатель имеет право: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 поощрять работника за добросовестный эффективный труд;</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д</w:t>
      </w:r>
      <w:proofErr w:type="spellEnd"/>
      <w:r w:rsidRPr="002E305C">
        <w:rPr>
          <w:rFonts w:ascii="Times New Roman" w:eastAsia="Times New Roman" w:hAnsi="Times New Roman" w:cs="Times New Roman"/>
          <w:sz w:val="24"/>
          <w:szCs w:val="24"/>
          <w:lang w:eastAsia="ru-RU"/>
        </w:rPr>
        <w:t>) иные права, предусмотренные трудовым законодательством Российской Федерации и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12. Работодатель обязан:</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305C">
        <w:rPr>
          <w:rFonts w:ascii="Times New Roman" w:eastAsia="Times New Roman" w:hAnsi="Times New Roman" w:cs="Times New Roman"/>
          <w:sz w:val="24"/>
          <w:szCs w:val="24"/>
          <w:lang w:eastAsia="ru-RU"/>
        </w:rPr>
        <w:t>д</w:t>
      </w:r>
      <w:proofErr w:type="spellEnd"/>
      <w:r w:rsidRPr="002E305C">
        <w:rPr>
          <w:rFonts w:ascii="Times New Roman" w:eastAsia="Times New Roman" w:hAnsi="Times New Roman" w:cs="Times New Roman"/>
          <w:sz w:val="24"/>
          <w:szCs w:val="24"/>
          <w:lang w:eastAsia="ru-RU"/>
        </w:rPr>
        <w:t>) осуществлять обработку и обеспечивать защиту персональных данных работника в соответствии с законодательством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IV. Оплата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13. За выполнение трудовых обязанностей, предусмотренных настоящим трудовым договором, работнику устанавливается заработная плата в размере: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а) должностной оклад, ставка заработной платы _________ рублей в месяц;</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б) работнику производятся выплаты компенсационного характера:</w:t>
      </w:r>
    </w:p>
    <w:tbl>
      <w:tblPr>
        <w:tblW w:w="0" w:type="auto"/>
        <w:tblCellSpacing w:w="15" w:type="dxa"/>
        <w:tblCellMar>
          <w:top w:w="15" w:type="dxa"/>
          <w:left w:w="15" w:type="dxa"/>
          <w:bottom w:w="15" w:type="dxa"/>
          <w:right w:w="15" w:type="dxa"/>
        </w:tblCellMar>
        <w:tblLook w:val="04A0"/>
      </w:tblPr>
      <w:tblGrid>
        <w:gridCol w:w="2641"/>
        <w:gridCol w:w="1813"/>
        <w:gridCol w:w="4991"/>
      </w:tblGrid>
      <w:tr w:rsidR="002E305C" w:rsidRPr="002E305C" w:rsidTr="002E305C">
        <w:trPr>
          <w:tblCellSpacing w:w="15" w:type="dxa"/>
        </w:trPr>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Наименование выплаты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Размер выплаты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Фактор, обусловливающий получение выплаты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 работнику производятся выплаты стимулирующего характера:</w:t>
      </w:r>
    </w:p>
    <w:tbl>
      <w:tblPr>
        <w:tblW w:w="0" w:type="auto"/>
        <w:tblCellSpacing w:w="15" w:type="dxa"/>
        <w:tblCellMar>
          <w:top w:w="15" w:type="dxa"/>
          <w:left w:w="15" w:type="dxa"/>
          <w:bottom w:w="15" w:type="dxa"/>
          <w:right w:w="15" w:type="dxa"/>
        </w:tblCellMar>
        <w:tblLook w:val="04A0"/>
      </w:tblPr>
      <w:tblGrid>
        <w:gridCol w:w="1915"/>
        <w:gridCol w:w="1672"/>
        <w:gridCol w:w="2837"/>
        <w:gridCol w:w="1750"/>
        <w:gridCol w:w="1271"/>
      </w:tblGrid>
      <w:tr w:rsidR="002E305C" w:rsidRPr="002E305C" w:rsidTr="002E305C">
        <w:trPr>
          <w:tblCellSpacing w:w="15" w:type="dxa"/>
        </w:trPr>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Наименование выплаты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Условия получения </w:t>
            </w:r>
            <w:r w:rsidRPr="002E305C">
              <w:rPr>
                <w:rFonts w:ascii="Times New Roman" w:eastAsia="Times New Roman" w:hAnsi="Times New Roman" w:cs="Times New Roman"/>
                <w:b/>
                <w:bCs/>
                <w:sz w:val="24"/>
                <w:szCs w:val="24"/>
                <w:lang w:eastAsia="ru-RU"/>
              </w:rPr>
              <w:lastRenderedPageBreak/>
              <w:t xml:space="preserve">выплаты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lastRenderedPageBreak/>
              <w:t xml:space="preserve">Показатели и критерии оценки эффективности </w:t>
            </w:r>
            <w:r w:rsidRPr="002E305C">
              <w:rPr>
                <w:rFonts w:ascii="Times New Roman" w:eastAsia="Times New Roman" w:hAnsi="Times New Roman" w:cs="Times New Roman"/>
                <w:b/>
                <w:bCs/>
                <w:sz w:val="24"/>
                <w:szCs w:val="24"/>
                <w:lang w:eastAsia="ru-RU"/>
              </w:rPr>
              <w:lastRenderedPageBreak/>
              <w:t xml:space="preserve">деятельности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lastRenderedPageBreak/>
              <w:t xml:space="preserve">Периодичность </w:t>
            </w:r>
          </w:p>
        </w:tc>
        <w:tc>
          <w:tcPr>
            <w:tcW w:w="0" w:type="auto"/>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Размер выплаты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 Выплата заработной платы работнику производится в сроки и </w:t>
      </w:r>
      <w:proofErr w:type="gramStart"/>
      <w:r w:rsidRPr="002E305C">
        <w:rPr>
          <w:rFonts w:ascii="Times New Roman" w:eastAsia="Times New Roman" w:hAnsi="Times New Roman" w:cs="Times New Roman"/>
          <w:sz w:val="24"/>
          <w:szCs w:val="24"/>
          <w:lang w:eastAsia="ru-RU"/>
        </w:rPr>
        <w:t>порядке</w:t>
      </w:r>
      <w:proofErr w:type="gramEnd"/>
      <w:r w:rsidRPr="002E305C">
        <w:rPr>
          <w:rFonts w:ascii="Times New Roman" w:eastAsia="Times New Roman" w:hAnsi="Times New Roman" w:cs="Times New Roman"/>
          <w:sz w:val="24"/>
          <w:szCs w:val="24"/>
          <w:lang w:eastAsia="ru-RU"/>
        </w:rPr>
        <w:t>, которые установлены трудовым договором, коллективным договором и правилами внутреннего трудового распорядка.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 Рабочее время и время отдыха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16. Работнику устанавливается следующая  продолжительность  рабочего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времени    (нормы    часов    педагогической    работы     за     ставку)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нормальная</w:t>
      </w:r>
      <w:proofErr w:type="gramEnd"/>
      <w:r w:rsidRPr="002E305C">
        <w:rPr>
          <w:rFonts w:ascii="Times New Roman" w:eastAsia="Times New Roman" w:hAnsi="Times New Roman" w:cs="Times New Roman"/>
          <w:sz w:val="24"/>
          <w:szCs w:val="24"/>
          <w:lang w:eastAsia="ru-RU"/>
        </w:rPr>
        <w:t>, сокращенная, неполное рабочее время)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17. </w:t>
      </w:r>
      <w:proofErr w:type="gramStart"/>
      <w:r w:rsidRPr="002E305C">
        <w:rPr>
          <w:rFonts w:ascii="Times New Roman" w:eastAsia="Times New Roman" w:hAnsi="Times New Roman" w:cs="Times New Roman"/>
          <w:sz w:val="24"/>
          <w:szCs w:val="24"/>
          <w:lang w:eastAsia="ru-RU"/>
        </w:rPr>
        <w:t>Режим работы  (рабочие  дни  и  выходные  дни,  время  начала  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окончания работы) определяется правилами внутреннего трудового распорядка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либо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18. Работнику устанавливаются следующие  особенности  режима  работы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(указать) 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19. Работнику предоставляется ежегодный основной оплачиваемый отпуск</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продолжительностью ____ календарных дней.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20. Работнику предоставляется </w:t>
      </w:r>
      <w:proofErr w:type="gramStart"/>
      <w:r w:rsidRPr="002E305C">
        <w:rPr>
          <w:rFonts w:ascii="Times New Roman" w:eastAsia="Times New Roman" w:hAnsi="Times New Roman" w:cs="Times New Roman"/>
          <w:sz w:val="24"/>
          <w:szCs w:val="24"/>
          <w:lang w:eastAsia="ru-RU"/>
        </w:rPr>
        <w:t>ежегодный</w:t>
      </w:r>
      <w:proofErr w:type="gramEnd"/>
      <w:r w:rsidRPr="002E305C">
        <w:rPr>
          <w:rFonts w:ascii="Times New Roman" w:eastAsia="Times New Roman" w:hAnsi="Times New Roman" w:cs="Times New Roman"/>
          <w:sz w:val="24"/>
          <w:szCs w:val="24"/>
          <w:lang w:eastAsia="ru-RU"/>
        </w:rPr>
        <w:t xml:space="preserve"> дополнительный  оплачиваемый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отпуск продолжительностью _____ в связи 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(указать основание установления дополнительного отпуска)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21. Ежегодный   оплачиваемый   отпуск   (основной,   дополнительный)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предоставляется в соответствии с графиком отпусков.</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 Социальное страхование и меры социальной поддержки работника,</w:t>
      </w:r>
      <w:r w:rsidRPr="002E305C">
        <w:rPr>
          <w:rFonts w:ascii="Times New Roman" w:eastAsia="Times New Roman" w:hAnsi="Times New Roman" w:cs="Times New Roman"/>
          <w:b/>
          <w:bCs/>
          <w:sz w:val="27"/>
          <w:szCs w:val="27"/>
          <w:lang w:eastAsia="ru-RU"/>
        </w:rPr>
        <w:br/>
        <w:t>предусмотренные законодательством, отраслевым соглашением,</w:t>
      </w:r>
      <w:r w:rsidRPr="002E305C">
        <w:rPr>
          <w:rFonts w:ascii="Times New Roman" w:eastAsia="Times New Roman" w:hAnsi="Times New Roman" w:cs="Times New Roman"/>
          <w:b/>
          <w:bCs/>
          <w:sz w:val="27"/>
          <w:szCs w:val="27"/>
          <w:lang w:eastAsia="ru-RU"/>
        </w:rPr>
        <w:br/>
        <w:t>коллективным договором,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     22. Работник  подлежит  обязательному  социальному     страхованию </w:t>
      </w:r>
      <w:proofErr w:type="gramStart"/>
      <w:r w:rsidRPr="002E305C">
        <w:rPr>
          <w:rFonts w:ascii="Times New Roman" w:eastAsia="Times New Roman" w:hAnsi="Times New Roman" w:cs="Times New Roman"/>
          <w:sz w:val="24"/>
          <w:szCs w:val="24"/>
          <w:lang w:eastAsia="ru-RU"/>
        </w:rPr>
        <w:t>в</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соответствии</w:t>
      </w:r>
      <w:proofErr w:type="gramEnd"/>
      <w:r w:rsidRPr="002E305C">
        <w:rPr>
          <w:rFonts w:ascii="Times New Roman" w:eastAsia="Times New Roman" w:hAnsi="Times New Roman" w:cs="Times New Roman"/>
          <w:sz w:val="24"/>
          <w:szCs w:val="24"/>
          <w:lang w:eastAsia="ru-RU"/>
        </w:rPr>
        <w:t xml:space="preserve"> с законодательством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23. Работник имеет право на дополнительное страхование на условиях 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 порядке, </w:t>
      </w:r>
      <w:proofErr w:type="gramStart"/>
      <w:r w:rsidRPr="002E305C">
        <w:rPr>
          <w:rFonts w:ascii="Times New Roman" w:eastAsia="Times New Roman" w:hAnsi="Times New Roman" w:cs="Times New Roman"/>
          <w:sz w:val="24"/>
          <w:szCs w:val="24"/>
          <w:lang w:eastAsia="ru-RU"/>
        </w:rPr>
        <w:t>которые</w:t>
      </w:r>
      <w:proofErr w:type="gramEnd"/>
      <w:r w:rsidRPr="002E305C">
        <w:rPr>
          <w:rFonts w:ascii="Times New Roman" w:eastAsia="Times New Roman" w:hAnsi="Times New Roman" w:cs="Times New Roman"/>
          <w:sz w:val="24"/>
          <w:szCs w:val="24"/>
          <w:lang w:eastAsia="ru-RU"/>
        </w:rPr>
        <w:t xml:space="preserve"> установлены 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(вид страхования, наименование локального нормативного акта)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24. Работнику предоставляются следующие меры  социальной  поддержки,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предусмотренные законодательством Российской Федерации, законодательством</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субъектов  Российской  Федерации,  отраслевым  соглашением,  коллективным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договором, настоящим трудовым договором (указать):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________________________________________________________________________.</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VII. Иные условия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25. Работник  обязуется  не  разглашать  охраняемую  законом   тайну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(государственную,  коммерческую,  служебную  и  иную  тайну),     ставшую</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известной работнику в связи с исполнением им трудовых обязанностей.</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С  перечнем  информации,  составляющей  охраняемую  законом   тайну,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работник должен быть ознакомлен под роспись.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26. Иные условия трудового договора _________________________.</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VIII. Ответственность сторон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27. Работодатель и работник несут  ответственность  за  неисполнение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или ненадлежащее исполнение взятых на себя обязанностей  и  обязательств,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установленных</w:t>
      </w:r>
      <w:proofErr w:type="gramEnd"/>
      <w:r w:rsidRPr="002E305C">
        <w:rPr>
          <w:rFonts w:ascii="Times New Roman" w:eastAsia="Times New Roman" w:hAnsi="Times New Roman" w:cs="Times New Roman"/>
          <w:sz w:val="24"/>
          <w:szCs w:val="24"/>
          <w:lang w:eastAsia="ru-RU"/>
        </w:rPr>
        <w:t xml:space="preserve">   законодательством   Российской   Федерации,    локальными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нормативными актами и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28. За совершение дисциплинарного проступка,  то  есть  неисполнение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или ненадлежащее исполнение работником по его вине  </w:t>
      </w:r>
      <w:proofErr w:type="gramStart"/>
      <w:r w:rsidRPr="002E305C">
        <w:rPr>
          <w:rFonts w:ascii="Times New Roman" w:eastAsia="Times New Roman" w:hAnsi="Times New Roman" w:cs="Times New Roman"/>
          <w:sz w:val="24"/>
          <w:szCs w:val="24"/>
          <w:lang w:eastAsia="ru-RU"/>
        </w:rPr>
        <w:t>возложенных</w:t>
      </w:r>
      <w:proofErr w:type="gramEnd"/>
      <w:r w:rsidRPr="002E305C">
        <w:rPr>
          <w:rFonts w:ascii="Times New Roman" w:eastAsia="Times New Roman" w:hAnsi="Times New Roman" w:cs="Times New Roman"/>
          <w:sz w:val="24"/>
          <w:szCs w:val="24"/>
          <w:lang w:eastAsia="ru-RU"/>
        </w:rPr>
        <w:t xml:space="preserve">  на  него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трудовых обязанностей, к работнику могут  быть  </w:t>
      </w:r>
      <w:proofErr w:type="gramStart"/>
      <w:r w:rsidRPr="002E305C">
        <w:rPr>
          <w:rFonts w:ascii="Times New Roman" w:eastAsia="Times New Roman" w:hAnsi="Times New Roman" w:cs="Times New Roman"/>
          <w:sz w:val="24"/>
          <w:szCs w:val="24"/>
          <w:lang w:eastAsia="ru-RU"/>
        </w:rPr>
        <w:t>применены</w:t>
      </w:r>
      <w:proofErr w:type="gramEnd"/>
      <w:r w:rsidRPr="002E305C">
        <w:rPr>
          <w:rFonts w:ascii="Times New Roman" w:eastAsia="Times New Roman" w:hAnsi="Times New Roman" w:cs="Times New Roman"/>
          <w:sz w:val="24"/>
          <w:szCs w:val="24"/>
          <w:lang w:eastAsia="ru-RU"/>
        </w:rPr>
        <w:t xml:space="preserve">  дисциплинарные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взыскания, предусмотренные Трудовым кодексом Российской Федерации.</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IX. Изменение и прекращение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29. Изменения могут быть внесены в настоящий  трудовой  договор:  </w:t>
      </w:r>
      <w:proofErr w:type="gramStart"/>
      <w:r w:rsidRPr="002E305C">
        <w:rPr>
          <w:rFonts w:ascii="Times New Roman" w:eastAsia="Times New Roman" w:hAnsi="Times New Roman" w:cs="Times New Roman"/>
          <w:sz w:val="24"/>
          <w:szCs w:val="24"/>
          <w:lang w:eastAsia="ru-RU"/>
        </w:rPr>
        <w:t>по</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соглашению сторон, при изменении законодательства Российской Федерации  </w:t>
      </w:r>
      <w:proofErr w:type="gramStart"/>
      <w:r w:rsidRPr="002E305C">
        <w:rPr>
          <w:rFonts w:ascii="Times New Roman" w:eastAsia="Times New Roman" w:hAnsi="Times New Roman" w:cs="Times New Roman"/>
          <w:sz w:val="24"/>
          <w:szCs w:val="24"/>
          <w:lang w:eastAsia="ru-RU"/>
        </w:rPr>
        <w:t>в</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части, затрагивающей права, обязанности и интересы сторон, по  инициативе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сторон, а также  в  других  случаях,  предусмотренных  Трудовым  кодексом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30. При  изменении  работодателем   условий   настоящего   трудового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договора (за исключением  трудовой  функции)  по  причинам,  связанным  </w:t>
      </w:r>
      <w:proofErr w:type="gramStart"/>
      <w:r w:rsidRPr="002E305C">
        <w:rPr>
          <w:rFonts w:ascii="Times New Roman" w:eastAsia="Times New Roman" w:hAnsi="Times New Roman" w:cs="Times New Roman"/>
          <w:sz w:val="24"/>
          <w:szCs w:val="24"/>
          <w:lang w:eastAsia="ru-RU"/>
        </w:rPr>
        <w:t>с</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изменением   организационных   или   технологических    условий    труда,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работодатель обязан уведомить об этом работника  в  письменной  форме  не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позднее</w:t>
      </w:r>
      <w:proofErr w:type="gramEnd"/>
      <w:r w:rsidRPr="002E305C">
        <w:rPr>
          <w:rFonts w:ascii="Times New Roman" w:eastAsia="Times New Roman" w:hAnsi="Times New Roman" w:cs="Times New Roman"/>
          <w:sz w:val="24"/>
          <w:szCs w:val="24"/>
          <w:lang w:eastAsia="ru-RU"/>
        </w:rPr>
        <w:t xml:space="preserve">  чем  за  2  месяца  (статья 74  Трудового   кодекса   Российской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Федерации).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О  предстоящем  увольнении  в  связи   с   ликвидацией   учреждения,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сокращением численности  или  штата  работников  учреждения  работодатель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обязан</w:t>
      </w:r>
      <w:proofErr w:type="gramEnd"/>
      <w:r w:rsidRPr="002E305C">
        <w:rPr>
          <w:rFonts w:ascii="Times New Roman" w:eastAsia="Times New Roman" w:hAnsi="Times New Roman" w:cs="Times New Roman"/>
          <w:sz w:val="24"/>
          <w:szCs w:val="24"/>
          <w:lang w:eastAsia="ru-RU"/>
        </w:rPr>
        <w:t xml:space="preserve"> предупредить работника персонально и под роспись не менее  чем  за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2 месяца  до  увольнения   (статья 180   Трудового   кодекса   Российской</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Федерации).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31. Настоящий   трудовой   договор   прекращается   по   основаниям,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установленным Трудовым кодексом Российской Федерации и иными федеральными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законами.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При  расторжении  трудового   договора   работнику   предоставляются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гарантии и  компенсации,  предусмотренные  Трудовым  кодексом  Российской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Федерации и иными федеральными законами.</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305C">
        <w:rPr>
          <w:rFonts w:ascii="Times New Roman" w:eastAsia="Times New Roman" w:hAnsi="Times New Roman" w:cs="Times New Roman"/>
          <w:b/>
          <w:bCs/>
          <w:sz w:val="27"/>
          <w:szCs w:val="27"/>
          <w:lang w:eastAsia="ru-RU"/>
        </w:rPr>
        <w:t>X. Заключительные положения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32. Трудовые споры  и  разногласия  сторон  по  вопросам  соблюдения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условий настоящего трудового договора разрешаются по  соглашению  сторон,</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а в случае </w:t>
      </w:r>
      <w:proofErr w:type="spellStart"/>
      <w:r w:rsidRPr="002E305C">
        <w:rPr>
          <w:rFonts w:ascii="Times New Roman" w:eastAsia="Times New Roman" w:hAnsi="Times New Roman" w:cs="Times New Roman"/>
          <w:sz w:val="24"/>
          <w:szCs w:val="24"/>
          <w:lang w:eastAsia="ru-RU"/>
        </w:rPr>
        <w:t>недостижения</w:t>
      </w:r>
      <w:proofErr w:type="spellEnd"/>
      <w:r w:rsidRPr="002E305C">
        <w:rPr>
          <w:rFonts w:ascii="Times New Roman" w:eastAsia="Times New Roman" w:hAnsi="Times New Roman" w:cs="Times New Roman"/>
          <w:sz w:val="24"/>
          <w:szCs w:val="24"/>
          <w:lang w:eastAsia="ru-RU"/>
        </w:rPr>
        <w:t xml:space="preserve"> соглашения рассматриваются комиссией по  </w:t>
      </w:r>
      <w:proofErr w:type="gramStart"/>
      <w:r w:rsidRPr="002E305C">
        <w:rPr>
          <w:rFonts w:ascii="Times New Roman" w:eastAsia="Times New Roman" w:hAnsi="Times New Roman" w:cs="Times New Roman"/>
          <w:sz w:val="24"/>
          <w:szCs w:val="24"/>
          <w:lang w:eastAsia="ru-RU"/>
        </w:rPr>
        <w:t>трудовым</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спорам  и  (или)  судом  в   порядке,   установленном   законодательством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33. В  части,  не  предусмотренной  настоящим  трудовым   договором,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стороны руководствуются законодательством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34. </w:t>
      </w:r>
      <w:proofErr w:type="gramStart"/>
      <w:r w:rsidRPr="002E305C">
        <w:rPr>
          <w:rFonts w:ascii="Times New Roman" w:eastAsia="Times New Roman" w:hAnsi="Times New Roman" w:cs="Times New Roman"/>
          <w:sz w:val="24"/>
          <w:szCs w:val="24"/>
          <w:lang w:eastAsia="ru-RU"/>
        </w:rPr>
        <w:t>Настоящий трудовой договор заключен в 2 экземплярах  (если  иное</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не  предусмотрено  законодательством   Российской   Федерации),   </w:t>
      </w:r>
      <w:proofErr w:type="gramStart"/>
      <w:r w:rsidRPr="002E305C">
        <w:rPr>
          <w:rFonts w:ascii="Times New Roman" w:eastAsia="Times New Roman" w:hAnsi="Times New Roman" w:cs="Times New Roman"/>
          <w:sz w:val="24"/>
          <w:szCs w:val="24"/>
          <w:lang w:eastAsia="ru-RU"/>
        </w:rPr>
        <w:t>имеющих</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одинаковую юридическую силу.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Один экземпляр хранится у работодателя, второй передается работнику.</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РАБОТОДАТЕЛЬ                        РАБОТНИК</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________________________________ 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(наименование организации)                 (ф.и.о.)</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Адрес (место нахождения)         Адрес места жительства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w:t>
      </w:r>
      <w:proofErr w:type="gramStart"/>
      <w:r w:rsidRPr="002E305C">
        <w:rPr>
          <w:rFonts w:ascii="Times New Roman" w:eastAsia="Times New Roman" w:hAnsi="Times New Roman" w:cs="Times New Roman"/>
          <w:sz w:val="24"/>
          <w:szCs w:val="24"/>
          <w:lang w:eastAsia="ru-RU"/>
        </w:rPr>
        <w:t>Паспорт (иной документ, удостоверяющий</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личность)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ИНН                              серия         N</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кем </w:t>
      </w:r>
      <w:proofErr w:type="gramStart"/>
      <w:r w:rsidRPr="002E305C">
        <w:rPr>
          <w:rFonts w:ascii="Times New Roman" w:eastAsia="Times New Roman" w:hAnsi="Times New Roman" w:cs="Times New Roman"/>
          <w:sz w:val="24"/>
          <w:szCs w:val="24"/>
          <w:lang w:eastAsia="ru-RU"/>
        </w:rPr>
        <w:t>выдан</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дата выдачи " "             </w:t>
      </w:r>
      <w:proofErr w:type="gramStart"/>
      <w:r w:rsidRPr="002E305C">
        <w:rPr>
          <w:rFonts w:ascii="Times New Roman" w:eastAsia="Times New Roman" w:hAnsi="Times New Roman" w:cs="Times New Roman"/>
          <w:sz w:val="24"/>
          <w:szCs w:val="24"/>
          <w:lang w:eastAsia="ru-RU"/>
        </w:rPr>
        <w:t>г</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_____________ _________ __________ _________________________________________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(должность)  (подпись)  (ф.и.о.)                    (подпись)</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Работник получил один экземпляр</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настоящего трудового договора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(дата и подпись работника)</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4</w:t>
      </w:r>
      <w:r w:rsidRPr="002E305C">
        <w:rPr>
          <w:rFonts w:ascii="Times New Roman" w:eastAsia="Times New Roman" w:hAnsi="Times New Roman" w:cs="Times New Roman"/>
          <w:sz w:val="24"/>
          <w:szCs w:val="24"/>
          <w:lang w:eastAsia="ru-RU"/>
        </w:rPr>
        <w:br/>
        <w:t xml:space="preserve">к </w:t>
      </w:r>
      <w:hyperlink r:id="rId20"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r>
      <w:r w:rsidRPr="002E305C">
        <w:rPr>
          <w:rFonts w:ascii="Times New Roman" w:eastAsia="Times New Roman" w:hAnsi="Times New Roman" w:cs="Times New Roman"/>
          <w:sz w:val="24"/>
          <w:szCs w:val="24"/>
          <w:lang w:eastAsia="ru-RU"/>
        </w:rPr>
        <w:lastRenderedPageBreak/>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2E305C">
        <w:rPr>
          <w:rFonts w:ascii="Times New Roman" w:eastAsia="Times New Roman" w:hAnsi="Times New Roman" w:cs="Times New Roman"/>
          <w:b/>
          <w:bCs/>
          <w:sz w:val="27"/>
          <w:szCs w:val="27"/>
          <w:lang w:eastAsia="ru-RU"/>
        </w:rPr>
        <w:t>Динамика</w:t>
      </w:r>
      <w:r w:rsidRPr="002E305C">
        <w:rPr>
          <w:rFonts w:ascii="Times New Roman" w:eastAsia="Times New Roman" w:hAnsi="Times New Roman" w:cs="Times New Roman"/>
          <w:b/>
          <w:bCs/>
          <w:sz w:val="27"/>
          <w:szCs w:val="27"/>
          <w:lang w:eastAsia="ru-RU"/>
        </w:rPr>
        <w:br/>
        <w:t>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и средней заработной платы в субъектах Российской Федерации в 2012</w:t>
      </w:r>
      <w:proofErr w:type="gramEnd"/>
      <w:r w:rsidRPr="002E305C">
        <w:rPr>
          <w:rFonts w:ascii="Times New Roman" w:eastAsia="Times New Roman" w:hAnsi="Times New Roman" w:cs="Times New Roman"/>
          <w:b/>
          <w:bCs/>
          <w:sz w:val="27"/>
          <w:szCs w:val="27"/>
          <w:lang w:eastAsia="ru-RU"/>
        </w:rPr>
        <w:t xml:space="preserve"> - 2018 </w:t>
      </w:r>
      <w:proofErr w:type="gramStart"/>
      <w:r w:rsidRPr="002E305C">
        <w:rPr>
          <w:rFonts w:ascii="Times New Roman" w:eastAsia="Times New Roman" w:hAnsi="Times New Roman" w:cs="Times New Roman"/>
          <w:b/>
          <w:bCs/>
          <w:sz w:val="27"/>
          <w:szCs w:val="27"/>
          <w:lang w:eastAsia="ru-RU"/>
        </w:rPr>
        <w:t>годах</w:t>
      </w:r>
      <w:proofErr w:type="gramEnd"/>
      <w:r w:rsidRPr="002E305C">
        <w:rPr>
          <w:rFonts w:ascii="Times New Roman" w:eastAsia="Times New Roman" w:hAnsi="Times New Roman" w:cs="Times New Roman"/>
          <w:b/>
          <w:bCs/>
          <w:sz w:val="27"/>
          <w:szCs w:val="27"/>
          <w:lang w:eastAsia="ru-RU"/>
        </w:rPr>
        <w:t xml:space="preserve"> (агрегированные значения</w:t>
      </w:r>
      <w:hyperlink r:id="rId21" w:anchor="1112" w:history="1">
        <w:r w:rsidRPr="002E305C">
          <w:rPr>
            <w:rFonts w:ascii="Times New Roman" w:eastAsia="Times New Roman" w:hAnsi="Times New Roman" w:cs="Times New Roman"/>
            <w:b/>
            <w:bCs/>
            <w:color w:val="0000FF"/>
            <w:sz w:val="27"/>
            <w:szCs w:val="27"/>
            <w:u w:val="single"/>
            <w:lang w:eastAsia="ru-RU"/>
          </w:rPr>
          <w:t>*</w:t>
        </w:r>
      </w:hyperlink>
      <w:r w:rsidRPr="002E305C">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375"/>
        <w:gridCol w:w="4721"/>
        <w:gridCol w:w="641"/>
        <w:gridCol w:w="642"/>
        <w:gridCol w:w="642"/>
        <w:gridCol w:w="589"/>
        <w:gridCol w:w="642"/>
        <w:gridCol w:w="589"/>
        <w:gridCol w:w="604"/>
      </w:tblGrid>
      <w:tr w:rsidR="002E305C" w:rsidRPr="002E305C" w:rsidTr="002E305C">
        <w:trPr>
          <w:tblCellSpacing w:w="15" w:type="dxa"/>
        </w:trPr>
        <w:tc>
          <w:tcPr>
            <w:tcW w:w="0" w:type="auto"/>
            <w:gridSpan w:val="9"/>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(процентов) </w:t>
            </w:r>
          </w:p>
        </w:tc>
      </w:tr>
      <w:tr w:rsidR="002E305C" w:rsidRPr="002E305C" w:rsidTr="002E305C">
        <w:trPr>
          <w:tblCellSpacing w:w="15" w:type="dxa"/>
        </w:trPr>
        <w:tc>
          <w:tcPr>
            <w:tcW w:w="0" w:type="auto"/>
            <w:gridSpan w:val="2"/>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2012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2014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2015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2016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2017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2018 год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Преподаватели образовательных учреждений высшего профессионального образования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Научные сотрудники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125,3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129,7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130,7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159,6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Средний медицинский (фармацевтический) персонал (персонал, обеспечивающий предоставление медицинских услуг)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72,9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76,2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79,3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86,3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Младший медицинский персонал (персонал, обеспечивающий предоставление медицинских услуг)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50,1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52,4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70,5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Работники учреждений культуры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Социальные работники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68,5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Педагогические работники учреждений дополнительного образования детей</w:t>
            </w:r>
            <w:hyperlink r:id="rId22" w:anchor="1113" w:history="1">
              <w:r w:rsidRPr="002E305C">
                <w:rPr>
                  <w:rFonts w:ascii="Times New Roman" w:eastAsia="Times New Roman" w:hAnsi="Times New Roman" w:cs="Times New Roman"/>
                  <w:color w:val="0000FF"/>
                  <w:sz w:val="24"/>
                  <w:szCs w:val="24"/>
                  <w:u w:val="single"/>
                  <w:lang w:eastAsia="ru-RU"/>
                </w:rPr>
                <w:t>**</w:t>
              </w:r>
            </w:hyperlink>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Преподаватели и мастера производственного обучения образовательных учреждений начального и среднего профессионального образования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Педагогические работники образовательных учреждений общего образования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Педагогические работники дошкольных образовательных учреждений</w:t>
            </w:r>
            <w:hyperlink r:id="rId23" w:anchor="1114" w:history="1">
              <w:r w:rsidRPr="002E305C">
                <w:rPr>
                  <w:rFonts w:ascii="Times New Roman" w:eastAsia="Times New Roman" w:hAnsi="Times New Roman" w:cs="Times New Roman"/>
                  <w:color w:val="0000FF"/>
                  <w:sz w:val="24"/>
                  <w:szCs w:val="24"/>
                  <w:u w:val="single"/>
                  <w:lang w:eastAsia="ru-RU"/>
                </w:rPr>
                <w:t>***</w:t>
              </w:r>
            </w:hyperlink>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100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К средней заработной плате учителей в субъекте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К средней заработной плате в сфере общего образования в субъекте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5</w:t>
      </w:r>
      <w:r w:rsidRPr="002E305C">
        <w:rPr>
          <w:rFonts w:ascii="Times New Roman" w:eastAsia="Times New Roman" w:hAnsi="Times New Roman" w:cs="Times New Roman"/>
          <w:sz w:val="24"/>
          <w:szCs w:val="24"/>
          <w:lang w:eastAsia="ru-RU"/>
        </w:rPr>
        <w:br/>
        <w:t xml:space="preserve">к </w:t>
      </w:r>
      <w:hyperlink r:id="rId24"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2E305C">
        <w:rPr>
          <w:rFonts w:ascii="Times New Roman" w:eastAsia="Times New Roman" w:hAnsi="Times New Roman" w:cs="Times New Roman"/>
          <w:b/>
          <w:bCs/>
          <w:sz w:val="27"/>
          <w:szCs w:val="27"/>
          <w:lang w:eastAsia="ru-RU"/>
        </w:rPr>
        <w:t>Методика</w:t>
      </w:r>
      <w:r w:rsidRPr="002E305C">
        <w:rPr>
          <w:rFonts w:ascii="Times New Roman" w:eastAsia="Times New Roman" w:hAnsi="Times New Roman" w:cs="Times New Roman"/>
          <w:b/>
          <w:bCs/>
          <w:sz w:val="27"/>
          <w:szCs w:val="27"/>
          <w:lang w:eastAsia="ru-RU"/>
        </w:rPr>
        <w:br/>
        <w:t>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1. </w:t>
      </w:r>
      <w:proofErr w:type="gramStart"/>
      <w:r w:rsidRPr="002E305C">
        <w:rPr>
          <w:rFonts w:ascii="Times New Roman" w:eastAsia="Times New Roman" w:hAnsi="Times New Roman" w:cs="Times New Roman"/>
          <w:sz w:val="24"/>
          <w:szCs w:val="24"/>
          <w:lang w:eastAsia="ru-RU"/>
        </w:rPr>
        <w:t>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w:t>
      </w:r>
      <w:proofErr w:type="gramEnd"/>
      <w:r w:rsidRPr="002E305C">
        <w:rPr>
          <w:rFonts w:ascii="Times New Roman" w:eastAsia="Times New Roman" w:hAnsi="Times New Roman" w:cs="Times New Roman"/>
          <w:sz w:val="24"/>
          <w:szCs w:val="24"/>
          <w:lang w:eastAsia="ru-RU"/>
        </w:rPr>
        <w:t xml:space="preserve"> </w:t>
      </w:r>
      <w:proofErr w:type="gramStart"/>
      <w:r w:rsidRPr="002E305C">
        <w:rPr>
          <w:rFonts w:ascii="Times New Roman" w:eastAsia="Times New Roman" w:hAnsi="Times New Roman" w:cs="Times New Roman"/>
          <w:sz w:val="24"/>
          <w:szCs w:val="24"/>
          <w:lang w:eastAsia="ru-RU"/>
        </w:rPr>
        <w:t>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Средняя заработная плата исчисляется по следующим категориям работников: </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 xml:space="preserve">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w:t>
      </w:r>
      <w:r w:rsidRPr="002E305C">
        <w:rPr>
          <w:rFonts w:ascii="Times New Roman" w:eastAsia="Times New Roman" w:hAnsi="Times New Roman" w:cs="Times New Roman"/>
          <w:sz w:val="24"/>
          <w:szCs w:val="24"/>
          <w:lang w:eastAsia="ru-RU"/>
        </w:rPr>
        <w:lastRenderedPageBreak/>
        <w:t>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3. </w:t>
      </w:r>
      <w:proofErr w:type="gramStart"/>
      <w:r w:rsidRPr="002E305C">
        <w:rPr>
          <w:rFonts w:ascii="Times New Roman" w:eastAsia="Times New Roman" w:hAnsi="Times New Roman" w:cs="Times New Roman"/>
          <w:sz w:val="24"/>
          <w:szCs w:val="24"/>
          <w:lang w:eastAsia="ru-RU"/>
        </w:rPr>
        <w:t xml:space="preserve">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 </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sidRPr="002E305C">
        <w:rPr>
          <w:rFonts w:ascii="Times New Roman" w:eastAsia="Times New Roman" w:hAnsi="Times New Roman" w:cs="Times New Roman"/>
          <w:sz w:val="24"/>
          <w:szCs w:val="24"/>
          <w:lang w:eastAsia="ru-RU"/>
        </w:rP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4. </w:t>
      </w:r>
      <w:proofErr w:type="gramStart"/>
      <w:r w:rsidRPr="002E305C">
        <w:rPr>
          <w:rFonts w:ascii="Times New Roman" w:eastAsia="Times New Roman" w:hAnsi="Times New Roman" w:cs="Times New Roman"/>
          <w:sz w:val="24"/>
          <w:szCs w:val="24"/>
          <w:lang w:eastAsia="ru-RU"/>
        </w:rPr>
        <w:t xml:space="preserve">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w:t>
      </w:r>
      <w:proofErr w:type="spellStart"/>
      <w:r w:rsidRPr="002E305C">
        <w:rPr>
          <w:rFonts w:ascii="Times New Roman" w:eastAsia="Times New Roman" w:hAnsi="Times New Roman" w:cs="Times New Roman"/>
          <w:sz w:val="24"/>
          <w:szCs w:val="24"/>
          <w:lang w:eastAsia="ru-RU"/>
        </w:rPr>
        <w:t>несписочного</w:t>
      </w:r>
      <w:proofErr w:type="spellEnd"/>
      <w:r w:rsidRPr="002E305C">
        <w:rPr>
          <w:rFonts w:ascii="Times New Roman" w:eastAsia="Times New Roman" w:hAnsi="Times New Roman" w:cs="Times New Roman"/>
          <w:sz w:val="24"/>
          <w:szCs w:val="24"/>
          <w:lang w:eastAsia="ru-RU"/>
        </w:rPr>
        <w:t xml:space="preserve">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roofErr w:type="gramEnd"/>
      <w:r w:rsidRPr="002E305C">
        <w:rPr>
          <w:rFonts w:ascii="Times New Roman" w:eastAsia="Times New Roman" w:hAnsi="Times New Roman" w:cs="Times New Roman"/>
          <w:sz w:val="24"/>
          <w:szCs w:val="24"/>
          <w:lang w:eastAsia="ru-RU"/>
        </w:rPr>
        <w:t>.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5. </w:t>
      </w:r>
      <w:proofErr w:type="gramStart"/>
      <w:r w:rsidRPr="002E305C">
        <w:rPr>
          <w:rFonts w:ascii="Times New Roman" w:eastAsia="Times New Roman" w:hAnsi="Times New Roman" w:cs="Times New Roman"/>
          <w:sz w:val="24"/>
          <w:szCs w:val="24"/>
          <w:lang w:eastAsia="ru-RU"/>
        </w:rPr>
        <w:t xml:space="preserve">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r:id="rId25" w:anchor="52" w:history="1">
        <w:r w:rsidRPr="002E305C">
          <w:rPr>
            <w:rFonts w:ascii="Times New Roman" w:eastAsia="Times New Roman" w:hAnsi="Times New Roman" w:cs="Times New Roman"/>
            <w:color w:val="0000FF"/>
            <w:sz w:val="24"/>
            <w:szCs w:val="24"/>
            <w:u w:val="single"/>
            <w:lang w:eastAsia="ru-RU"/>
          </w:rPr>
          <w:t>пунктом 3</w:t>
        </w:r>
      </w:hyperlink>
      <w:r w:rsidRPr="002E305C">
        <w:rPr>
          <w:rFonts w:ascii="Times New Roman" w:eastAsia="Times New Roman" w:hAnsi="Times New Roman" w:cs="Times New Roman"/>
          <w:sz w:val="24"/>
          <w:szCs w:val="24"/>
          <w:lang w:eastAsia="ru-RU"/>
        </w:rPr>
        <w:t xml:space="preserve"> настоящей методики, на среднюю заработную плату по субъекту Российской Федерации, исчисленную в соответствии с </w:t>
      </w:r>
      <w:hyperlink r:id="rId26" w:anchor="53" w:history="1">
        <w:r w:rsidRPr="002E305C">
          <w:rPr>
            <w:rFonts w:ascii="Times New Roman" w:eastAsia="Times New Roman" w:hAnsi="Times New Roman" w:cs="Times New Roman"/>
            <w:color w:val="0000FF"/>
            <w:sz w:val="24"/>
            <w:szCs w:val="24"/>
            <w:u w:val="single"/>
            <w:lang w:eastAsia="ru-RU"/>
          </w:rPr>
          <w:t>пунктом 4</w:t>
        </w:r>
      </w:hyperlink>
      <w:r w:rsidRPr="002E305C">
        <w:rPr>
          <w:rFonts w:ascii="Times New Roman" w:eastAsia="Times New Roman" w:hAnsi="Times New Roman" w:cs="Times New Roman"/>
          <w:sz w:val="24"/>
          <w:szCs w:val="24"/>
          <w:lang w:eastAsia="ru-RU"/>
        </w:rPr>
        <w:t xml:space="preserve"> настоящей методики, и умножения полученного результата на 100 процентов.</w:t>
      </w:r>
      <w:proofErr w:type="gramEnd"/>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6. </w:t>
      </w:r>
      <w:proofErr w:type="gramStart"/>
      <w:r w:rsidRPr="002E305C">
        <w:rPr>
          <w:rFonts w:ascii="Times New Roman" w:eastAsia="Times New Roman" w:hAnsi="Times New Roman" w:cs="Times New Roman"/>
          <w:sz w:val="24"/>
          <w:szCs w:val="24"/>
          <w:lang w:eastAsia="ru-RU"/>
        </w:rPr>
        <w:t>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sidRPr="002E305C">
        <w:rPr>
          <w:rFonts w:ascii="Times New Roman" w:eastAsia="Times New Roman" w:hAnsi="Times New Roman" w:cs="Times New Roman"/>
          <w:sz w:val="24"/>
          <w:szCs w:val="24"/>
          <w:lang w:eastAsia="ru-RU"/>
        </w:rPr>
        <w:t xml:space="preserve"> в периоде.</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r:id="rId27" w:anchor="52" w:history="1">
        <w:r w:rsidRPr="002E305C">
          <w:rPr>
            <w:rFonts w:ascii="Times New Roman" w:eastAsia="Times New Roman" w:hAnsi="Times New Roman" w:cs="Times New Roman"/>
            <w:color w:val="0000FF"/>
            <w:sz w:val="24"/>
            <w:szCs w:val="24"/>
            <w:u w:val="single"/>
            <w:lang w:eastAsia="ru-RU"/>
          </w:rPr>
          <w:t>пункте 3</w:t>
        </w:r>
      </w:hyperlink>
      <w:r w:rsidRPr="002E305C">
        <w:rPr>
          <w:rFonts w:ascii="Times New Roman" w:eastAsia="Times New Roman" w:hAnsi="Times New Roman" w:cs="Times New Roman"/>
          <w:sz w:val="24"/>
          <w:szCs w:val="24"/>
          <w:lang w:eastAsia="ru-RU"/>
        </w:rPr>
        <w:t xml:space="preserve"> настоящей методики.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6</w:t>
      </w:r>
      <w:r w:rsidRPr="002E305C">
        <w:rPr>
          <w:rFonts w:ascii="Times New Roman" w:eastAsia="Times New Roman" w:hAnsi="Times New Roman" w:cs="Times New Roman"/>
          <w:sz w:val="24"/>
          <w:szCs w:val="24"/>
          <w:lang w:eastAsia="ru-RU"/>
        </w:rPr>
        <w:br/>
        <w:t xml:space="preserve">к </w:t>
      </w:r>
      <w:hyperlink r:id="rId28"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2E305C">
        <w:rPr>
          <w:rFonts w:ascii="Times New Roman" w:eastAsia="Times New Roman" w:hAnsi="Times New Roman" w:cs="Times New Roman"/>
          <w:b/>
          <w:bCs/>
          <w:sz w:val="27"/>
          <w:szCs w:val="27"/>
          <w:lang w:eastAsia="ru-RU"/>
        </w:rPr>
        <w:t>Объемы</w:t>
      </w:r>
      <w:r w:rsidRPr="002E305C">
        <w:rPr>
          <w:rFonts w:ascii="Times New Roman" w:eastAsia="Times New Roman" w:hAnsi="Times New Roman" w:cs="Times New Roman"/>
          <w:b/>
          <w:bCs/>
          <w:sz w:val="27"/>
          <w:szCs w:val="27"/>
          <w:lang w:eastAsia="ru-RU"/>
        </w:rPr>
        <w:br/>
        <w:t xml:space="preserve">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w:t>
      </w:r>
      <w:r w:rsidRPr="002E305C">
        <w:rPr>
          <w:rFonts w:ascii="Times New Roman" w:eastAsia="Times New Roman" w:hAnsi="Times New Roman" w:cs="Times New Roman"/>
          <w:b/>
          <w:bCs/>
          <w:sz w:val="27"/>
          <w:szCs w:val="27"/>
          <w:lang w:eastAsia="ru-RU"/>
        </w:rPr>
        <w:br/>
        <w:t>на 2012 - 2017 годы", в сферах образования, науки, культуры, здравоохранения и социального обслуживания населения на 2013 - 2015 годы</w:t>
      </w:r>
      <w:proofErr w:type="gramEnd"/>
      <w:r w:rsidRPr="002E305C">
        <w:rPr>
          <w:rFonts w:ascii="Times New Roman" w:eastAsia="Times New Roman" w:hAnsi="Times New Roman" w:cs="Times New Roman"/>
          <w:b/>
          <w:bCs/>
          <w:sz w:val="27"/>
          <w:szCs w:val="27"/>
          <w:lang w:eastAsia="ru-RU"/>
        </w:rPr>
        <w:t xml:space="preserve"> (оценка)</w:t>
      </w:r>
      <w:hyperlink r:id="rId29" w:anchor="1115" w:history="1">
        <w:r w:rsidRPr="002E305C">
          <w:rPr>
            <w:rFonts w:ascii="Times New Roman" w:eastAsia="Times New Roman" w:hAnsi="Times New Roman" w:cs="Times New Roman"/>
            <w:b/>
            <w:bCs/>
            <w:color w:val="0000FF"/>
            <w:sz w:val="27"/>
            <w:szCs w:val="27"/>
            <w:u w:val="single"/>
            <w:lang w:eastAsia="ru-RU"/>
          </w:rPr>
          <w:t>*(1)</w:t>
        </w:r>
      </w:hyperlink>
    </w:p>
    <w:tbl>
      <w:tblPr>
        <w:tblW w:w="0" w:type="auto"/>
        <w:tblCellSpacing w:w="15" w:type="dxa"/>
        <w:tblCellMar>
          <w:top w:w="15" w:type="dxa"/>
          <w:left w:w="15" w:type="dxa"/>
          <w:bottom w:w="15" w:type="dxa"/>
          <w:right w:w="15" w:type="dxa"/>
        </w:tblCellMar>
        <w:tblLook w:val="04A0"/>
      </w:tblPr>
      <w:tblGrid>
        <w:gridCol w:w="5624"/>
        <w:gridCol w:w="814"/>
        <w:gridCol w:w="814"/>
        <w:gridCol w:w="814"/>
        <w:gridCol w:w="1379"/>
      </w:tblGrid>
      <w:tr w:rsidR="002E305C" w:rsidRPr="002E305C" w:rsidTr="002E305C">
        <w:trPr>
          <w:tblCellSpacing w:w="15" w:type="dxa"/>
        </w:trPr>
        <w:tc>
          <w:tcPr>
            <w:tcW w:w="0" w:type="auto"/>
            <w:gridSpan w:val="5"/>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(млрд. рублей)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Сфера деятельности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2014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2015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2013 - 2015 годы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gridSpan w:val="5"/>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федерального бюджета</w:t>
            </w:r>
            <w:hyperlink r:id="rId30" w:anchor="1116" w:history="1">
              <w:r w:rsidRPr="002E305C">
                <w:rPr>
                  <w:rFonts w:ascii="Times New Roman" w:eastAsia="Times New Roman" w:hAnsi="Times New Roman" w:cs="Times New Roman"/>
                  <w:color w:val="0000FF"/>
                  <w:sz w:val="24"/>
                  <w:szCs w:val="24"/>
                  <w:u w:val="single"/>
                  <w:lang w:eastAsia="ru-RU"/>
                </w:rPr>
                <w:t>*(2)</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72,3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149,7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0,9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26,3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31,7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населения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0,6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28,5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76,5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119,2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240,1 </w:t>
            </w:r>
          </w:p>
        </w:tc>
      </w:tr>
      <w:tr w:rsidR="002E305C" w:rsidRPr="002E305C" w:rsidTr="002E305C">
        <w:trPr>
          <w:tblCellSpacing w:w="15" w:type="dxa"/>
        </w:trPr>
        <w:tc>
          <w:tcPr>
            <w:tcW w:w="0" w:type="auto"/>
            <w:gridSpan w:val="5"/>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консолидированных</w:t>
            </w:r>
            <w:r w:rsidRPr="002E305C">
              <w:rPr>
                <w:rFonts w:ascii="Times New Roman" w:eastAsia="Times New Roman" w:hAnsi="Times New Roman" w:cs="Times New Roman"/>
                <w:sz w:val="24"/>
                <w:szCs w:val="24"/>
                <w:lang w:eastAsia="ru-RU"/>
              </w:rPr>
              <w:br/>
              <w:t>бюджетов субъектов Российской Федерации</w:t>
            </w:r>
            <w:hyperlink r:id="rId31" w:anchor="1117" w:history="1">
              <w:r w:rsidRPr="002E305C">
                <w:rPr>
                  <w:rFonts w:ascii="Times New Roman" w:eastAsia="Times New Roman" w:hAnsi="Times New Roman" w:cs="Times New Roman"/>
                  <w:color w:val="0000FF"/>
                  <w:sz w:val="24"/>
                  <w:szCs w:val="24"/>
                  <w:u w:val="single"/>
                  <w:lang w:eastAsia="ru-RU"/>
                </w:rPr>
                <w:t>*(3)</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150,3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163,9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196,5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510,7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(с учетом средств обязательного медицинского страхования)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74,9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212,9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416,9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населения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41,7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39,7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49,8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115,9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259,4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348,5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484,4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1092,3 </w:t>
            </w:r>
          </w:p>
        </w:tc>
      </w:tr>
      <w:tr w:rsidR="002E305C" w:rsidRPr="002E305C" w:rsidTr="002E305C">
        <w:trPr>
          <w:tblCellSpacing w:w="15" w:type="dxa"/>
        </w:trPr>
        <w:tc>
          <w:tcPr>
            <w:tcW w:w="0" w:type="auto"/>
            <w:gridSpan w:val="5"/>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федерального бюджета и консолидированных бюджетов субъектов Российской Федерации</w:t>
            </w:r>
            <w:hyperlink r:id="rId32" w:anchor="1118" w:history="1">
              <w:r w:rsidRPr="002E305C">
                <w:rPr>
                  <w:rFonts w:ascii="Times New Roman" w:eastAsia="Times New Roman" w:hAnsi="Times New Roman" w:cs="Times New Roman"/>
                  <w:color w:val="0000FF"/>
                  <w:sz w:val="24"/>
                  <w:szCs w:val="24"/>
                  <w:u w:val="single"/>
                  <w:lang w:eastAsia="ru-RU"/>
                </w:rPr>
                <w:t>*(4)</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179,4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212,2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268,8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660,4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33,4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(с учетом средств обязательного медицинского страхования)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138,6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228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448,6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населения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45,6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33,1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62,4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144,4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303,8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603,6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1332,4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*(2) С учетом индексации фонда оплаты труда с 1 октября 2013 г. на 6 процентов.</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*(3) По предварительным данным органов исполнительной власти субъектов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w:t>
      </w:r>
      <w:proofErr w:type="gramEnd"/>
      <w:r w:rsidRPr="002E305C">
        <w:rPr>
          <w:rFonts w:ascii="Times New Roman" w:eastAsia="Times New Roman" w:hAnsi="Times New Roman" w:cs="Times New Roman"/>
          <w:sz w:val="24"/>
          <w:szCs w:val="24"/>
          <w:lang w:eastAsia="ru-RU"/>
        </w:rPr>
        <w:t xml:space="preserve"> неэффективных учреждений.</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Приложение № 7</w:t>
      </w:r>
      <w:r w:rsidRPr="002E305C">
        <w:rPr>
          <w:rFonts w:ascii="Times New Roman" w:eastAsia="Times New Roman" w:hAnsi="Times New Roman" w:cs="Times New Roman"/>
          <w:sz w:val="24"/>
          <w:szCs w:val="24"/>
          <w:lang w:eastAsia="ru-RU"/>
        </w:rPr>
        <w:br/>
        <w:t xml:space="preserve">к </w:t>
      </w:r>
      <w:hyperlink r:id="rId33" w:anchor="60" w:history="1">
        <w:r w:rsidRPr="002E305C">
          <w:rPr>
            <w:rFonts w:ascii="Times New Roman" w:eastAsia="Times New Roman" w:hAnsi="Times New Roman" w:cs="Times New Roman"/>
            <w:color w:val="0000FF"/>
            <w:sz w:val="24"/>
            <w:szCs w:val="24"/>
            <w:u w:val="single"/>
            <w:lang w:eastAsia="ru-RU"/>
          </w:rPr>
          <w:t>Программе</w:t>
        </w:r>
      </w:hyperlink>
      <w:r w:rsidRPr="002E305C">
        <w:rPr>
          <w:rFonts w:ascii="Times New Roman" w:eastAsia="Times New Roman" w:hAnsi="Times New Roman" w:cs="Times New Roman"/>
          <w:sz w:val="24"/>
          <w:szCs w:val="24"/>
          <w:lang w:eastAsia="ru-RU"/>
        </w:rPr>
        <w:t xml:space="preserve"> поэтапного совершенствования</w:t>
      </w:r>
      <w:r w:rsidRPr="002E305C">
        <w:rPr>
          <w:rFonts w:ascii="Times New Roman" w:eastAsia="Times New Roman" w:hAnsi="Times New Roman" w:cs="Times New Roman"/>
          <w:sz w:val="24"/>
          <w:szCs w:val="24"/>
          <w:lang w:eastAsia="ru-RU"/>
        </w:rPr>
        <w:br/>
        <w:t>системы оплаты труда в государственных</w:t>
      </w:r>
      <w:r w:rsidRPr="002E305C">
        <w:rPr>
          <w:rFonts w:ascii="Times New Roman" w:eastAsia="Times New Roman" w:hAnsi="Times New Roman" w:cs="Times New Roman"/>
          <w:sz w:val="24"/>
          <w:szCs w:val="24"/>
          <w:lang w:eastAsia="ru-RU"/>
        </w:rPr>
        <w:br/>
        <w:t>(муниципальных) учреждениях</w:t>
      </w:r>
      <w:r w:rsidRPr="002E305C">
        <w:rPr>
          <w:rFonts w:ascii="Times New Roman" w:eastAsia="Times New Roman" w:hAnsi="Times New Roman" w:cs="Times New Roman"/>
          <w:sz w:val="24"/>
          <w:szCs w:val="24"/>
          <w:lang w:eastAsia="ru-RU"/>
        </w:rPr>
        <w:br/>
        <w:t>на 2012 - 2018 годы</w:t>
      </w:r>
    </w:p>
    <w:p w:rsidR="002E305C" w:rsidRPr="002E305C" w:rsidRDefault="002E305C" w:rsidP="002E305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2E305C">
        <w:rPr>
          <w:rFonts w:ascii="Times New Roman" w:eastAsia="Times New Roman" w:hAnsi="Times New Roman" w:cs="Times New Roman"/>
          <w:b/>
          <w:bCs/>
          <w:sz w:val="27"/>
          <w:szCs w:val="27"/>
          <w:lang w:eastAsia="ru-RU"/>
        </w:rPr>
        <w:t>Объемы</w:t>
      </w:r>
      <w:r w:rsidRPr="002E305C">
        <w:rPr>
          <w:rFonts w:ascii="Times New Roman" w:eastAsia="Times New Roman" w:hAnsi="Times New Roman" w:cs="Times New Roman"/>
          <w:b/>
          <w:bCs/>
          <w:sz w:val="27"/>
          <w:szCs w:val="27"/>
          <w:lang w:eastAsia="ru-RU"/>
        </w:rPr>
        <w:br/>
        <w:t xml:space="preserve">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w:t>
      </w:r>
      <w:r w:rsidRPr="002E305C">
        <w:rPr>
          <w:rFonts w:ascii="Times New Roman" w:eastAsia="Times New Roman" w:hAnsi="Times New Roman" w:cs="Times New Roman"/>
          <w:b/>
          <w:bCs/>
          <w:sz w:val="27"/>
          <w:szCs w:val="27"/>
          <w:lang w:eastAsia="ru-RU"/>
        </w:rPr>
        <w:lastRenderedPageBreak/>
        <w:t>2017 годы", в сферах образования, науки, культуры, здравоохранения и социального обслуживания населения на 2013 - 2018 годы</w:t>
      </w:r>
      <w:proofErr w:type="gramEnd"/>
      <w:r w:rsidRPr="002E305C">
        <w:rPr>
          <w:rFonts w:ascii="Times New Roman" w:eastAsia="Times New Roman" w:hAnsi="Times New Roman" w:cs="Times New Roman"/>
          <w:b/>
          <w:bCs/>
          <w:sz w:val="27"/>
          <w:szCs w:val="27"/>
          <w:lang w:eastAsia="ru-RU"/>
        </w:rPr>
        <w:t xml:space="preserve"> (оценка)</w:t>
      </w:r>
      <w:hyperlink r:id="rId34" w:anchor="1119" w:history="1">
        <w:r w:rsidRPr="002E305C">
          <w:rPr>
            <w:rFonts w:ascii="Times New Roman" w:eastAsia="Times New Roman" w:hAnsi="Times New Roman" w:cs="Times New Roman"/>
            <w:b/>
            <w:bCs/>
            <w:color w:val="0000FF"/>
            <w:sz w:val="27"/>
            <w:szCs w:val="27"/>
            <w:u w:val="single"/>
            <w:lang w:eastAsia="ru-RU"/>
          </w:rPr>
          <w:t>*(1)</w:t>
        </w:r>
      </w:hyperlink>
    </w:p>
    <w:tbl>
      <w:tblPr>
        <w:tblW w:w="0" w:type="auto"/>
        <w:tblCellSpacing w:w="15" w:type="dxa"/>
        <w:tblCellMar>
          <w:top w:w="15" w:type="dxa"/>
          <w:left w:w="15" w:type="dxa"/>
          <w:bottom w:w="15" w:type="dxa"/>
          <w:right w:w="15" w:type="dxa"/>
        </w:tblCellMar>
        <w:tblLook w:val="04A0"/>
      </w:tblPr>
      <w:tblGrid>
        <w:gridCol w:w="3925"/>
        <w:gridCol w:w="713"/>
        <w:gridCol w:w="712"/>
        <w:gridCol w:w="712"/>
        <w:gridCol w:w="712"/>
        <w:gridCol w:w="793"/>
        <w:gridCol w:w="793"/>
        <w:gridCol w:w="1085"/>
      </w:tblGrid>
      <w:tr w:rsidR="002E305C" w:rsidRPr="002E305C" w:rsidTr="002E305C">
        <w:trPr>
          <w:tblCellSpacing w:w="15" w:type="dxa"/>
        </w:trPr>
        <w:tc>
          <w:tcPr>
            <w:tcW w:w="0" w:type="auto"/>
            <w:gridSpan w:val="8"/>
            <w:vAlign w:val="center"/>
            <w:hideMark/>
          </w:tcPr>
          <w:p w:rsidR="002E305C" w:rsidRPr="002E305C" w:rsidRDefault="002E305C" w:rsidP="002E305C">
            <w:pPr>
              <w:spacing w:after="0" w:line="240" w:lineRule="auto"/>
              <w:jc w:val="center"/>
              <w:rPr>
                <w:rFonts w:ascii="Times New Roman" w:eastAsia="Times New Roman" w:hAnsi="Times New Roman" w:cs="Times New Roman"/>
                <w:b/>
                <w:bCs/>
                <w:sz w:val="24"/>
                <w:szCs w:val="24"/>
                <w:lang w:eastAsia="ru-RU"/>
              </w:rPr>
            </w:pPr>
            <w:r w:rsidRPr="002E305C">
              <w:rPr>
                <w:rFonts w:ascii="Times New Roman" w:eastAsia="Times New Roman" w:hAnsi="Times New Roman" w:cs="Times New Roman"/>
                <w:b/>
                <w:bCs/>
                <w:sz w:val="24"/>
                <w:szCs w:val="24"/>
                <w:lang w:eastAsia="ru-RU"/>
              </w:rPr>
              <w:t xml:space="preserve">(млрд. рублей)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Сфера деятельности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2014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2015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2016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2017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2018 год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2013 - 2018 годы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gridSpan w:val="8"/>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федерального бюджета</w:t>
            </w:r>
            <w:hyperlink r:id="rId35" w:anchor="2221" w:history="1">
              <w:r w:rsidRPr="002E305C">
                <w:rPr>
                  <w:rFonts w:ascii="Times New Roman" w:eastAsia="Times New Roman" w:hAnsi="Times New Roman" w:cs="Times New Roman"/>
                  <w:color w:val="0000FF"/>
                  <w:sz w:val="24"/>
                  <w:szCs w:val="24"/>
                  <w:u w:val="single"/>
                  <w:lang w:eastAsia="ru-RU"/>
                </w:rPr>
                <w:t>*(2)</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72,3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71,2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96,4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134,8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452,1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0,9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33,3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50,4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177,7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74,1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182,4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234,9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523,1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0,6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25,3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102,2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44,4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76,5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119,2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199,1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472,5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1269,7 </w:t>
            </w:r>
          </w:p>
        </w:tc>
      </w:tr>
      <w:tr w:rsidR="002E305C" w:rsidRPr="002E305C" w:rsidTr="002E305C">
        <w:trPr>
          <w:tblCellSpacing w:w="15" w:type="dxa"/>
        </w:trPr>
        <w:tc>
          <w:tcPr>
            <w:tcW w:w="0" w:type="auto"/>
            <w:gridSpan w:val="8"/>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консолидированных бюджетов субъектов Российской Федерации</w:t>
            </w:r>
            <w:hyperlink r:id="rId36" w:anchor="2222" w:history="1">
              <w:r w:rsidRPr="002E305C">
                <w:rPr>
                  <w:rFonts w:ascii="Times New Roman" w:eastAsia="Times New Roman" w:hAnsi="Times New Roman" w:cs="Times New Roman"/>
                  <w:color w:val="0000FF"/>
                  <w:sz w:val="24"/>
                  <w:szCs w:val="24"/>
                  <w:u w:val="single"/>
                  <w:lang w:eastAsia="ru-RU"/>
                </w:rPr>
                <w:t>*(3)</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150,3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163,9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196,5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236,1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284,6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1383,9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35,2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(с учетом средств обязательного медицинского страхования)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74,9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212,9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282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406,9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557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1662,8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населения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32,2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47,1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64,7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185,7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39,7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49,8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69,6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91,4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126,9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403,8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259,5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348,6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484,4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625,7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838,4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1115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3671,4 </w:t>
            </w:r>
          </w:p>
        </w:tc>
      </w:tr>
      <w:tr w:rsidR="002E305C" w:rsidRPr="002E305C" w:rsidTr="002E305C">
        <w:trPr>
          <w:tblCellSpacing w:w="15" w:type="dxa"/>
        </w:trPr>
        <w:tc>
          <w:tcPr>
            <w:tcW w:w="0" w:type="auto"/>
            <w:gridSpan w:val="8"/>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Финансирование за счет средств федерального бюджета и консолидированных бюджетов субъектов Российской Федерации</w:t>
            </w:r>
            <w:hyperlink r:id="rId37" w:anchor="2223" w:history="1">
              <w:r w:rsidRPr="002E305C">
                <w:rPr>
                  <w:rFonts w:ascii="Times New Roman" w:eastAsia="Times New Roman" w:hAnsi="Times New Roman" w:cs="Times New Roman"/>
                  <w:color w:val="0000FF"/>
                  <w:sz w:val="24"/>
                  <w:szCs w:val="24"/>
                  <w:u w:val="single"/>
                  <w:lang w:eastAsia="ru-RU"/>
                </w:rPr>
                <w:t>*(4)</w:t>
              </w:r>
            </w:hyperlink>
            <w:r w:rsidRPr="002E305C">
              <w:rPr>
                <w:rFonts w:ascii="Times New Roman" w:eastAsia="Times New Roman" w:hAnsi="Times New Roman" w:cs="Times New Roman"/>
                <w:sz w:val="24"/>
                <w:szCs w:val="24"/>
                <w:lang w:eastAsia="ru-RU"/>
              </w:rPr>
              <w:t xml:space="preserve">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Образование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179,4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212,2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268,8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307,3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381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487,3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1836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Наука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10,6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58,8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81,6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212,9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Здравоохранение (с учетом средств обязательного медицинского страхования)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82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138,6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228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356,1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589,3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791,9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2185,9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Социальное обслуживание населения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7,3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14,7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23,6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50,6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69,1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200,3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Культура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33,1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48,9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62,4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87,3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116,7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157,6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506 </w:t>
            </w:r>
          </w:p>
        </w:tc>
      </w:tr>
      <w:tr w:rsidR="002E305C" w:rsidRPr="002E305C" w:rsidTr="002E305C">
        <w:trPr>
          <w:tblCellSpacing w:w="15" w:type="dxa"/>
        </w:trPr>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Всего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303,8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425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603,6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824,8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1196,4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1587,5 </w:t>
            </w:r>
          </w:p>
        </w:tc>
        <w:tc>
          <w:tcPr>
            <w:tcW w:w="0" w:type="auto"/>
            <w:vAlign w:val="center"/>
            <w:hideMark/>
          </w:tcPr>
          <w:p w:rsidR="002E305C" w:rsidRPr="002E305C" w:rsidRDefault="002E305C" w:rsidP="002E305C">
            <w:pPr>
              <w:spacing w:after="0"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4941,1 </w:t>
            </w:r>
          </w:p>
        </w:tc>
      </w:tr>
    </w:tbl>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_____________________________</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*(2)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lastRenderedPageBreak/>
        <w:t>*(3) По предварительным данным органов исполнительной власти субъектов Российской Федерации.</w:t>
      </w: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E305C">
        <w:rPr>
          <w:rFonts w:ascii="Times New Roman" w:eastAsia="Times New Roman" w:hAnsi="Times New Roman" w:cs="Times New Roman"/>
          <w:sz w:val="24"/>
          <w:szCs w:val="24"/>
          <w:lang w:eastAsia="ru-RU"/>
        </w:rPr>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w:t>
      </w:r>
      <w:proofErr w:type="gramEnd"/>
      <w:r w:rsidRPr="002E305C">
        <w:rPr>
          <w:rFonts w:ascii="Times New Roman" w:eastAsia="Times New Roman" w:hAnsi="Times New Roman" w:cs="Times New Roman"/>
          <w:sz w:val="24"/>
          <w:szCs w:val="24"/>
          <w:lang w:eastAsia="ru-RU"/>
        </w:rPr>
        <w:t xml:space="preserve"> неэффективных учреждений.</w:t>
      </w:r>
    </w:p>
    <w:p w:rsidR="002E305C" w:rsidRPr="002E305C" w:rsidRDefault="002E305C" w:rsidP="002E305C">
      <w:pPr>
        <w:spacing w:after="240" w:line="240" w:lineRule="auto"/>
        <w:rPr>
          <w:rFonts w:ascii="Times New Roman" w:eastAsia="Times New Roman" w:hAnsi="Times New Roman" w:cs="Times New Roman"/>
          <w:sz w:val="24"/>
          <w:szCs w:val="24"/>
          <w:lang w:eastAsia="ru-RU"/>
        </w:rPr>
      </w:pPr>
    </w:p>
    <w:p w:rsidR="002E305C" w:rsidRPr="002E305C" w:rsidRDefault="002E305C" w:rsidP="002E305C">
      <w:pPr>
        <w:spacing w:before="100" w:beforeAutospacing="1" w:after="100" w:afterAutospacing="1" w:line="240" w:lineRule="auto"/>
        <w:rPr>
          <w:rFonts w:ascii="Times New Roman" w:eastAsia="Times New Roman" w:hAnsi="Times New Roman" w:cs="Times New Roman"/>
          <w:sz w:val="24"/>
          <w:szCs w:val="24"/>
          <w:lang w:eastAsia="ru-RU"/>
        </w:rPr>
      </w:pPr>
      <w:bookmarkStart w:id="1" w:name="review"/>
      <w:bookmarkEnd w:id="1"/>
      <w:r w:rsidRPr="002E305C">
        <w:rPr>
          <w:rFonts w:ascii="Times New Roman" w:eastAsia="Times New Roman" w:hAnsi="Times New Roman" w:cs="Times New Roman"/>
          <w:b/>
          <w:bCs/>
          <w:sz w:val="24"/>
          <w:szCs w:val="24"/>
          <w:lang w:eastAsia="ru-RU"/>
        </w:rPr>
        <w:t>Обзор документа</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Утверждена Программа поэтапного совершенствования системы оплаты труда в государственных (муниципальных) учреждениях на 2012-2018 гг. Она обязательна на федеральном уровне и рекомендуется для регионов и муниципалитетов.</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качеству услуг (работ).</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 xml:space="preserve">Основные задачи - ориентация системы оплаты труда на достижение конкретных показателей качества и количества услуг (работ), создание прозрачного механизма оплаты труда руководителей, развитие кадрового потенциала. Также необходимо обеспечить организационные и правовые условия для достижения целевых </w:t>
      </w:r>
      <w:proofErr w:type="gramStart"/>
      <w:r w:rsidRPr="002E305C">
        <w:rPr>
          <w:rFonts w:ascii="Times New Roman" w:eastAsia="Times New Roman" w:hAnsi="Times New Roman" w:cs="Times New Roman"/>
          <w:sz w:val="24"/>
          <w:szCs w:val="24"/>
          <w:lang w:eastAsia="ru-RU"/>
        </w:rPr>
        <w:t>показателей уровня средней зарплаты отдельных категорий работников</w:t>
      </w:r>
      <w:proofErr w:type="gramEnd"/>
      <w:r w:rsidRPr="002E305C">
        <w:rPr>
          <w:rFonts w:ascii="Times New Roman" w:eastAsia="Times New Roman" w:hAnsi="Times New Roman" w:cs="Times New Roman"/>
          <w:sz w:val="24"/>
          <w:szCs w:val="24"/>
          <w:lang w:eastAsia="ru-RU"/>
        </w:rPr>
        <w:t>.</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Системы оплаты труда должны обеспечивать дифференциацию для лиц, выполняющих работы различной сложности, и установление оплаты труда в зависимости от качества услуг (работ) и эффективности деятельности по заданным критериям и показателям.</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Федеральные органы исполнительной власти должны представлять информацию о ходе реализации программы в Минтруд России, который, в свою очередь, отчитывается перед Правительством РФ.</w:t>
      </w:r>
    </w:p>
    <w:p w:rsidR="002E305C" w:rsidRPr="002E305C" w:rsidRDefault="002E305C" w:rsidP="002E305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05C">
        <w:rPr>
          <w:rFonts w:ascii="Times New Roman" w:eastAsia="Times New Roman" w:hAnsi="Times New Roman" w:cs="Times New Roman"/>
          <w:sz w:val="24"/>
          <w:szCs w:val="24"/>
          <w:lang w:eastAsia="ru-RU"/>
        </w:rPr>
        <w:t>Это делается раз в полугодие соответственно до 15 и до 30 числа месяца, следующего за отчетным периодом.</w:t>
      </w:r>
    </w:p>
    <w:p w:rsidR="002E305C" w:rsidRPr="002E305C" w:rsidRDefault="002E305C" w:rsidP="002E305C">
      <w:pPr>
        <w:shd w:val="clear" w:color="auto" w:fill="FFFFFF"/>
        <w:spacing w:after="0" w:line="240" w:lineRule="auto"/>
        <w:rPr>
          <w:rFonts w:ascii="Times New Roman" w:eastAsia="Times New Roman" w:hAnsi="Times New Roman" w:cs="Times New Roman"/>
          <w:color w:val="000000"/>
          <w:sz w:val="24"/>
          <w:szCs w:val="24"/>
          <w:lang w:eastAsia="ru-RU"/>
        </w:rPr>
      </w:pPr>
      <w:r w:rsidRPr="002E305C">
        <w:rPr>
          <w:rFonts w:ascii="Times New Roman" w:eastAsia="Times New Roman" w:hAnsi="Times New Roman" w:cs="Times New Roman"/>
          <w:color w:val="000000"/>
          <w:sz w:val="24"/>
          <w:szCs w:val="24"/>
          <w:lang w:eastAsia="ru-RU"/>
        </w:rPr>
        <w:br/>
        <w:t xml:space="preserve">ИА "ГАРАНТ": </w:t>
      </w:r>
      <w:hyperlink r:id="rId38" w:anchor="ixzz2uJy1rJib" w:history="1">
        <w:r w:rsidRPr="002E305C">
          <w:rPr>
            <w:rFonts w:ascii="Times New Roman" w:eastAsia="Times New Roman" w:hAnsi="Times New Roman" w:cs="Times New Roman"/>
            <w:color w:val="003399"/>
            <w:sz w:val="24"/>
            <w:szCs w:val="24"/>
            <w:u w:val="single"/>
            <w:lang w:eastAsia="ru-RU"/>
          </w:rPr>
          <w:t>http://www.garant.ru/products/ipo/prime/doc/70169234/#ixzz2uJy1rJib</w:t>
        </w:r>
      </w:hyperlink>
    </w:p>
    <w:p w:rsidR="00A32827" w:rsidRDefault="00A32827"/>
    <w:sectPr w:rsidR="00A32827" w:rsidSect="00A32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05C"/>
    <w:rsid w:val="002E305C"/>
    <w:rsid w:val="00844D5F"/>
    <w:rsid w:val="00A015B4"/>
    <w:rsid w:val="00A32827"/>
    <w:rsid w:val="00C2648A"/>
    <w:rsid w:val="00EF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27"/>
  </w:style>
  <w:style w:type="paragraph" w:styleId="2">
    <w:name w:val="heading 2"/>
    <w:basedOn w:val="a"/>
    <w:link w:val="20"/>
    <w:uiPriority w:val="9"/>
    <w:qFormat/>
    <w:rsid w:val="002E30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30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0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30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3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305C"/>
    <w:rPr>
      <w:color w:val="0000FF"/>
      <w:u w:val="single"/>
    </w:rPr>
  </w:style>
  <w:style w:type="character" w:styleId="a5">
    <w:name w:val="FollowedHyperlink"/>
    <w:basedOn w:val="a0"/>
    <w:uiPriority w:val="99"/>
    <w:semiHidden/>
    <w:unhideWhenUsed/>
    <w:rsid w:val="002E305C"/>
    <w:rPr>
      <w:color w:val="800080"/>
      <w:u w:val="single"/>
    </w:rPr>
  </w:style>
  <w:style w:type="paragraph" w:customStyle="1" w:styleId="toleft">
    <w:name w:val="toleft"/>
    <w:basedOn w:val="a"/>
    <w:rsid w:val="002E3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2E3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305C"/>
    <w:rPr>
      <w:b/>
      <w:bCs/>
    </w:rPr>
  </w:style>
</w:styles>
</file>

<file path=word/webSettings.xml><?xml version="1.0" encoding="utf-8"?>
<w:webSettings xmlns:r="http://schemas.openxmlformats.org/officeDocument/2006/relationships" xmlns:w="http://schemas.openxmlformats.org/wordprocessingml/2006/main">
  <w:divs>
    <w:div w:id="1022363609">
      <w:bodyDiv w:val="1"/>
      <w:marLeft w:val="0"/>
      <w:marRight w:val="0"/>
      <w:marTop w:val="0"/>
      <w:marBottom w:val="0"/>
      <w:divBdr>
        <w:top w:val="none" w:sz="0" w:space="0" w:color="auto"/>
        <w:left w:val="none" w:sz="0" w:space="0" w:color="auto"/>
        <w:bottom w:val="none" w:sz="0" w:space="0" w:color="auto"/>
        <w:right w:val="none" w:sz="0" w:space="0" w:color="auto"/>
      </w:divBdr>
      <w:divsChild>
        <w:div w:id="10820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169234/" TargetMode="External"/><Relationship Id="rId13" Type="http://schemas.openxmlformats.org/officeDocument/2006/relationships/hyperlink" Target="http://www.garant.ru/products/ipo/prime/doc/70169234/" TargetMode="External"/><Relationship Id="rId18" Type="http://schemas.openxmlformats.org/officeDocument/2006/relationships/hyperlink" Target="http://www.garant.ru/products/ipo/prime/doc/70169234/" TargetMode="External"/><Relationship Id="rId26" Type="http://schemas.openxmlformats.org/officeDocument/2006/relationships/hyperlink" Target="http://www.garant.ru/products/ipo/prime/doc/70169234/"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arant.ru/products/ipo/prime/doc/70169234/" TargetMode="External"/><Relationship Id="rId34" Type="http://schemas.openxmlformats.org/officeDocument/2006/relationships/hyperlink" Target="http://www.garant.ru/products/ipo/prime/doc/70169234/" TargetMode="External"/><Relationship Id="rId7" Type="http://schemas.openxmlformats.org/officeDocument/2006/relationships/hyperlink" Target="http://www.garant.ru/products/ipo/prime/doc/70169234/" TargetMode="External"/><Relationship Id="rId12" Type="http://schemas.openxmlformats.org/officeDocument/2006/relationships/hyperlink" Target="http://www.garant.ru/products/ipo/prime/doc/70169234/" TargetMode="External"/><Relationship Id="rId17" Type="http://schemas.openxmlformats.org/officeDocument/2006/relationships/hyperlink" Target="http://www.garant.ru/products/ipo/prime/doc/70169234/" TargetMode="External"/><Relationship Id="rId25" Type="http://schemas.openxmlformats.org/officeDocument/2006/relationships/hyperlink" Target="http://www.garant.ru/products/ipo/prime/doc/70169234/" TargetMode="External"/><Relationship Id="rId33" Type="http://schemas.openxmlformats.org/officeDocument/2006/relationships/hyperlink" Target="http://www.garant.ru/products/ipo/prime/doc/70169234/" TargetMode="External"/><Relationship Id="rId38" Type="http://schemas.openxmlformats.org/officeDocument/2006/relationships/hyperlink" Target="http://www.garant.ru/products/ipo/prime/doc/70169234/" TargetMode="External"/><Relationship Id="rId2" Type="http://schemas.openxmlformats.org/officeDocument/2006/relationships/settings" Target="settings.xml"/><Relationship Id="rId16" Type="http://schemas.openxmlformats.org/officeDocument/2006/relationships/hyperlink" Target="http://www.garant.ru/products/ipo/prime/doc/70169234/" TargetMode="External"/><Relationship Id="rId20" Type="http://schemas.openxmlformats.org/officeDocument/2006/relationships/hyperlink" Target="http://www.garant.ru/products/ipo/prime/doc/70169234/" TargetMode="External"/><Relationship Id="rId29" Type="http://schemas.openxmlformats.org/officeDocument/2006/relationships/hyperlink" Target="http://www.garant.ru/products/ipo/prime/doc/70169234/" TargetMode="External"/><Relationship Id="rId1" Type="http://schemas.openxmlformats.org/officeDocument/2006/relationships/styles" Target="styles.xml"/><Relationship Id="rId6" Type="http://schemas.openxmlformats.org/officeDocument/2006/relationships/hyperlink" Target="http://www.garant.ru/products/ipo/prime/doc/70169234/" TargetMode="External"/><Relationship Id="rId11" Type="http://schemas.openxmlformats.org/officeDocument/2006/relationships/hyperlink" Target="http://www.garant.ru/products/ipo/prime/doc/70169234/" TargetMode="External"/><Relationship Id="rId24" Type="http://schemas.openxmlformats.org/officeDocument/2006/relationships/hyperlink" Target="http://www.garant.ru/products/ipo/prime/doc/70169234/" TargetMode="External"/><Relationship Id="rId32" Type="http://schemas.openxmlformats.org/officeDocument/2006/relationships/hyperlink" Target="http://www.garant.ru/products/ipo/prime/doc/70169234/" TargetMode="External"/><Relationship Id="rId37" Type="http://schemas.openxmlformats.org/officeDocument/2006/relationships/hyperlink" Target="http://www.garant.ru/products/ipo/prime/doc/70169234/" TargetMode="External"/><Relationship Id="rId40" Type="http://schemas.openxmlformats.org/officeDocument/2006/relationships/theme" Target="theme/theme1.xml"/><Relationship Id="rId5" Type="http://schemas.openxmlformats.org/officeDocument/2006/relationships/hyperlink" Target="http://www.garant.ru/products/ipo/prime/doc/70169234/" TargetMode="External"/><Relationship Id="rId15" Type="http://schemas.openxmlformats.org/officeDocument/2006/relationships/hyperlink" Target="http://www.garant.ru/products/ipo/prime/doc/70169234/" TargetMode="External"/><Relationship Id="rId23" Type="http://schemas.openxmlformats.org/officeDocument/2006/relationships/hyperlink" Target="http://www.garant.ru/products/ipo/prime/doc/70169234/" TargetMode="External"/><Relationship Id="rId28" Type="http://schemas.openxmlformats.org/officeDocument/2006/relationships/hyperlink" Target="http://www.garant.ru/products/ipo/prime/doc/70169234/" TargetMode="External"/><Relationship Id="rId36" Type="http://schemas.openxmlformats.org/officeDocument/2006/relationships/hyperlink" Target="http://www.garant.ru/products/ipo/prime/doc/70169234/" TargetMode="External"/><Relationship Id="rId10" Type="http://schemas.openxmlformats.org/officeDocument/2006/relationships/hyperlink" Target="http://www.garant.ru/products/ipo/prime/doc/70169234/" TargetMode="External"/><Relationship Id="rId19" Type="http://schemas.openxmlformats.org/officeDocument/2006/relationships/hyperlink" Target="http://www.garant.ru/products/ipo/prime/doc/70169234/" TargetMode="External"/><Relationship Id="rId31" Type="http://schemas.openxmlformats.org/officeDocument/2006/relationships/hyperlink" Target="http://www.garant.ru/products/ipo/prime/doc/70169234/" TargetMode="External"/><Relationship Id="rId4" Type="http://schemas.openxmlformats.org/officeDocument/2006/relationships/hyperlink" Target="http://www.garant.ru/products/ipo/prime/doc/70169234/" TargetMode="External"/><Relationship Id="rId9" Type="http://schemas.openxmlformats.org/officeDocument/2006/relationships/hyperlink" Target="http://www.garant.ru/products/ipo/prime/doc/70169234/" TargetMode="External"/><Relationship Id="rId14" Type="http://schemas.openxmlformats.org/officeDocument/2006/relationships/hyperlink" Target="http://www.garant.ru/products/ipo/prime/doc/70169234/" TargetMode="External"/><Relationship Id="rId22" Type="http://schemas.openxmlformats.org/officeDocument/2006/relationships/hyperlink" Target="http://www.garant.ru/products/ipo/prime/doc/70169234/" TargetMode="External"/><Relationship Id="rId27" Type="http://schemas.openxmlformats.org/officeDocument/2006/relationships/hyperlink" Target="http://www.garant.ru/products/ipo/prime/doc/70169234/" TargetMode="External"/><Relationship Id="rId30" Type="http://schemas.openxmlformats.org/officeDocument/2006/relationships/hyperlink" Target="http://www.garant.ru/products/ipo/prime/doc/70169234/" TargetMode="External"/><Relationship Id="rId35" Type="http://schemas.openxmlformats.org/officeDocument/2006/relationships/hyperlink" Target="http://www.garant.ru/products/ipo/prime/doc/70169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14032</Words>
  <Characters>79986</Characters>
  <Application>Microsoft Office Word</Application>
  <DocSecurity>0</DocSecurity>
  <Lines>666</Lines>
  <Paragraphs>187</Paragraphs>
  <ScaleCrop>false</ScaleCrop>
  <Company/>
  <LinksUpToDate>false</LinksUpToDate>
  <CharactersWithSpaces>93831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2015-05-27T18:22:00Z</dcterms:created>
  <dcterms:modified xsi:type="dcterms:W3CDTF">2015-05-27T18:23:00Z</dcterms:modified>
</cp:coreProperties>
</file>