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20" w:rsidRPr="00973F20" w:rsidRDefault="00973F20" w:rsidP="00973F20">
      <w:pPr>
        <w:pStyle w:val="a3"/>
        <w:spacing w:before="30" w:beforeAutospacing="0" w:after="30" w:afterAutospacing="0"/>
        <w:jc w:val="center"/>
        <w:rPr>
          <w:sz w:val="32"/>
          <w:szCs w:val="32"/>
        </w:rPr>
      </w:pPr>
      <w:r w:rsidRPr="00973F20">
        <w:rPr>
          <w:bCs/>
          <w:sz w:val="32"/>
          <w:szCs w:val="32"/>
        </w:rPr>
        <w:t>Консультация для родителей:</w:t>
      </w:r>
    </w:p>
    <w:p w:rsidR="00973F20" w:rsidRPr="00973F20" w:rsidRDefault="00973F20" w:rsidP="00973F20">
      <w:pPr>
        <w:pStyle w:val="a3"/>
        <w:spacing w:before="30" w:beforeAutospacing="0" w:after="30" w:afterAutospacing="0"/>
        <w:jc w:val="center"/>
        <w:rPr>
          <w:sz w:val="32"/>
          <w:szCs w:val="32"/>
        </w:rPr>
      </w:pPr>
      <w:r w:rsidRPr="00973F20">
        <w:rPr>
          <w:bCs/>
          <w:sz w:val="32"/>
          <w:szCs w:val="32"/>
        </w:rPr>
        <w:t>Ребенок раннего возраста. Предметная деятельность и игра.</w:t>
      </w:r>
    </w:p>
    <w:p w:rsidR="00973F20" w:rsidRDefault="00973F20" w:rsidP="00973F20">
      <w:pPr>
        <w:pStyle w:val="a3"/>
        <w:spacing w:before="30" w:beforeAutospacing="0" w:after="30" w:afterAutospacing="0"/>
        <w:rPr>
          <w:sz w:val="27"/>
          <w:szCs w:val="27"/>
        </w:rPr>
      </w:pPr>
    </w:p>
    <w:p w:rsidR="00973F20" w:rsidRPr="00973F20" w:rsidRDefault="00973F20" w:rsidP="00973F20">
      <w:pPr>
        <w:pStyle w:val="a3"/>
        <w:spacing w:before="30" w:beforeAutospacing="0" w:after="30" w:afterAutospacing="0"/>
        <w:jc w:val="both"/>
        <w:rPr>
          <w:sz w:val="28"/>
          <w:szCs w:val="28"/>
        </w:rPr>
      </w:pPr>
      <w:r w:rsidRPr="00973F20">
        <w:rPr>
          <w:sz w:val="28"/>
          <w:szCs w:val="28"/>
        </w:rPr>
        <w:t>В раннем возрасте ребенок открывает для себя назначение многих предметов человеческой материальной и духовной культуры и начинает действовать с ними по-человечески.</w:t>
      </w:r>
    </w:p>
    <w:p w:rsidR="00973F20" w:rsidRPr="00973F20" w:rsidRDefault="00973F20" w:rsidP="00973F20">
      <w:pPr>
        <w:pStyle w:val="a3"/>
        <w:spacing w:before="30" w:beforeAutospacing="0" w:after="30" w:afterAutospacing="0"/>
        <w:jc w:val="both"/>
        <w:rPr>
          <w:sz w:val="28"/>
          <w:szCs w:val="28"/>
        </w:rPr>
      </w:pPr>
      <w:r w:rsidRPr="00973F20">
        <w:rPr>
          <w:sz w:val="28"/>
          <w:szCs w:val="28"/>
        </w:rPr>
        <w:t>У ребенка формируется предметная деятельность. Ее отличие от простого манипулирования окружающими предметами, характерного для детей младенческого возраста, состоит в том, что действия и способы обращения ребенка с предметами начинает подчиняться функциональному назначению данных предметов в жизни культурного человека. Двухлетний малыш с ложкой, мячом, книгой, стульчиком действует совершенно иначе, чем шести-восьми месячный ребенок, т.е. активность ребенка с этими предметами носит более осмысленный характер, соответствующий их общекультурному назначению.</w:t>
      </w:r>
    </w:p>
    <w:p w:rsidR="00973F20" w:rsidRPr="00973F20" w:rsidRDefault="00973F20" w:rsidP="00973F20">
      <w:pPr>
        <w:pStyle w:val="a3"/>
        <w:spacing w:before="30" w:beforeAutospacing="0" w:after="30" w:afterAutospacing="0"/>
        <w:jc w:val="both"/>
        <w:rPr>
          <w:sz w:val="28"/>
          <w:szCs w:val="28"/>
        </w:rPr>
      </w:pPr>
      <w:r w:rsidRPr="00973F20">
        <w:rPr>
          <w:sz w:val="28"/>
          <w:szCs w:val="28"/>
        </w:rPr>
        <w:t>Представление о большинстве предметов домашнего обихода, способах их использования дети осваивают на втором году жизни. Возникающая на этой основе предметная деятельность постепенно заменяет собой естественные, природой и устройством организма обусловленные движения ребенка. К началу третьего года жизни предметная деятельность уже сформирована, по крайней мере, в отношении тех предметов домашнего обихода, которыми ребенок пользуется.</w:t>
      </w:r>
    </w:p>
    <w:p w:rsidR="00973F20" w:rsidRPr="00973F20" w:rsidRDefault="00973F20" w:rsidP="00973F20">
      <w:pPr>
        <w:pStyle w:val="a3"/>
        <w:spacing w:before="30" w:beforeAutospacing="0" w:after="30" w:afterAutospacing="0"/>
        <w:jc w:val="both"/>
        <w:rPr>
          <w:sz w:val="28"/>
          <w:szCs w:val="28"/>
        </w:rPr>
      </w:pPr>
      <w:r w:rsidRPr="00973F20">
        <w:rPr>
          <w:sz w:val="28"/>
          <w:szCs w:val="28"/>
        </w:rPr>
        <w:t>В отличие от младенца - ребенка раннего возраста начинают гораздо больше интересовать новые вещи. Если младенец, получив их в руки, начинает просто манипулировать ими, то ребенок двух-трех лет, прежде всего, приступает к детальному изучению, и только после этого обращается к использованию предмета в своей практической деятельности. Ребенок раннего возраста сначала должен выяснить функциональное назначение вещи, прежде чем употреблять ее, поэтому он часто задает окружающим вопрос "что это?", рассчитывая в ответ получить как раз такую информацию.</w:t>
      </w:r>
    </w:p>
    <w:p w:rsidR="00973F20" w:rsidRPr="00973F20" w:rsidRDefault="00973F20" w:rsidP="00973F20">
      <w:pPr>
        <w:pStyle w:val="a3"/>
        <w:spacing w:before="30" w:beforeAutospacing="0" w:after="30" w:afterAutospacing="0"/>
        <w:jc w:val="both"/>
        <w:rPr>
          <w:sz w:val="28"/>
          <w:szCs w:val="28"/>
        </w:rPr>
      </w:pPr>
      <w:r w:rsidRPr="00973F20">
        <w:rPr>
          <w:sz w:val="28"/>
          <w:szCs w:val="28"/>
        </w:rPr>
        <w:t>Со второго года жизни дети начинают выполнять с игрушками действия, которые они наблюдают у взрослых: куклу малыши укладывают спать, кормят ее, водят на прогулку, везет машинку, коляску, моет, чистит предметы домашнего обихода, готовит пищу, стирает и т.д.</w:t>
      </w:r>
    </w:p>
    <w:p w:rsidR="00973F20" w:rsidRPr="00973F20" w:rsidRDefault="00973F20" w:rsidP="00973F20">
      <w:pPr>
        <w:pStyle w:val="a3"/>
        <w:spacing w:before="30" w:beforeAutospacing="0" w:after="30" w:afterAutospacing="0"/>
        <w:jc w:val="both"/>
        <w:rPr>
          <w:sz w:val="28"/>
          <w:szCs w:val="28"/>
        </w:rPr>
      </w:pPr>
      <w:r w:rsidRPr="00973F20">
        <w:rPr>
          <w:sz w:val="28"/>
          <w:szCs w:val="28"/>
        </w:rPr>
        <w:t>В возрасте около трех лет многие дети от полного выполнения действия начинают переходить к его символическому изображению.</w:t>
      </w:r>
    </w:p>
    <w:p w:rsidR="00973F20" w:rsidRPr="00973F20" w:rsidRDefault="00973F20" w:rsidP="00973F20">
      <w:pPr>
        <w:pStyle w:val="a3"/>
        <w:spacing w:before="30" w:beforeAutospacing="0" w:after="30" w:afterAutospacing="0"/>
        <w:jc w:val="both"/>
        <w:rPr>
          <w:sz w:val="28"/>
          <w:szCs w:val="28"/>
        </w:rPr>
      </w:pPr>
      <w:r w:rsidRPr="00973F20">
        <w:rPr>
          <w:sz w:val="28"/>
          <w:szCs w:val="28"/>
        </w:rPr>
        <w:t xml:space="preserve">Благодаря совершенствованию символической функции, дети не только используют в игре предметы по их прямому назначению, но и подчиняют </w:t>
      </w:r>
      <w:proofErr w:type="gramStart"/>
      <w:r w:rsidRPr="00973F20">
        <w:rPr>
          <w:sz w:val="28"/>
          <w:szCs w:val="28"/>
        </w:rPr>
        <w:t>функциональное</w:t>
      </w:r>
      <w:proofErr w:type="gramEnd"/>
      <w:r w:rsidRPr="00973F20">
        <w:rPr>
          <w:sz w:val="28"/>
          <w:szCs w:val="28"/>
        </w:rPr>
        <w:t xml:space="preserve"> употреблению предмета своим идеям и замыслу игры. Однако в этом возрасте функциональное назначение предмета устанавливается еще с ориентации на его физические качества и свойства.</w:t>
      </w:r>
    </w:p>
    <w:p w:rsidR="00973F20" w:rsidRPr="00973F20" w:rsidRDefault="00973F20" w:rsidP="00973F20">
      <w:pPr>
        <w:pStyle w:val="a3"/>
        <w:spacing w:before="30" w:beforeAutospacing="0" w:after="30" w:afterAutospacing="0"/>
        <w:jc w:val="both"/>
        <w:rPr>
          <w:sz w:val="28"/>
          <w:szCs w:val="28"/>
        </w:rPr>
      </w:pPr>
      <w:r w:rsidRPr="00973F20">
        <w:rPr>
          <w:sz w:val="28"/>
          <w:szCs w:val="28"/>
        </w:rPr>
        <w:t xml:space="preserve">В раннем возрасте возникает и получает развитие индивидуальная предметная, в том числе символическая игра. К концу этого периода времени </w:t>
      </w:r>
      <w:r w:rsidRPr="00973F20">
        <w:rPr>
          <w:sz w:val="28"/>
          <w:szCs w:val="28"/>
        </w:rPr>
        <w:lastRenderedPageBreak/>
        <w:t>дети много играют с различными предметами, прежде всего игрушками, причем не просто манипулируют ими, но и конструируют, строят из них что-либо новое. Появляются первые попытки обращения изобразительной деятельности, в форме рисования на бумаге.</w:t>
      </w:r>
    </w:p>
    <w:p w:rsidR="00973F20" w:rsidRPr="00973F20" w:rsidRDefault="00973F20" w:rsidP="00973F20">
      <w:pPr>
        <w:pStyle w:val="a3"/>
        <w:spacing w:before="30" w:beforeAutospacing="0" w:after="30" w:afterAutospacing="0"/>
        <w:jc w:val="both"/>
        <w:rPr>
          <w:sz w:val="28"/>
          <w:szCs w:val="28"/>
        </w:rPr>
      </w:pPr>
      <w:r w:rsidRPr="00973F20">
        <w:rPr>
          <w:sz w:val="28"/>
          <w:szCs w:val="28"/>
        </w:rPr>
        <w:t>На третьем году жизни развитие символического действия проявляется в том, что рисунки детей становятся более сложными. Сначала дети изображают каракули, которые могут представлять собой все, что угодно: кошку, собаку или человека, любой другой знакомый ребенку объект. На третьем году жизни рисунки детей обнаруживают уже большее сходство с изображаемым объектом.</w:t>
      </w:r>
    </w:p>
    <w:p w:rsidR="00973F20" w:rsidRPr="00973F20" w:rsidRDefault="00973F20" w:rsidP="00973F20">
      <w:pPr>
        <w:pStyle w:val="a3"/>
        <w:spacing w:before="30" w:beforeAutospacing="0" w:after="30" w:afterAutospacing="0"/>
        <w:jc w:val="both"/>
        <w:rPr>
          <w:sz w:val="28"/>
          <w:szCs w:val="28"/>
        </w:rPr>
      </w:pPr>
      <w:r w:rsidRPr="00973F20">
        <w:rPr>
          <w:sz w:val="28"/>
          <w:szCs w:val="28"/>
        </w:rPr>
        <w:t>На втором году жизни ребенок воспроизводит действия взрослых с предметами, у него появляются предметные игры – подражания. Они представляют собой первые шаги к символизации, связанной с усвоением норм и форм поведения взрослых, а далее – с формированием у ребенка определенных личностных качеств.</w:t>
      </w:r>
    </w:p>
    <w:p w:rsidR="00973F20" w:rsidRPr="00973F20" w:rsidRDefault="00973F20" w:rsidP="00973F20">
      <w:pPr>
        <w:pStyle w:val="a3"/>
        <w:spacing w:before="30" w:beforeAutospacing="0" w:after="30" w:afterAutospacing="0"/>
        <w:jc w:val="both"/>
        <w:rPr>
          <w:sz w:val="28"/>
          <w:szCs w:val="28"/>
        </w:rPr>
      </w:pPr>
      <w:r w:rsidRPr="00973F20">
        <w:rPr>
          <w:sz w:val="28"/>
          <w:szCs w:val="28"/>
        </w:rPr>
        <w:t xml:space="preserve">Детские игры предметного плана могут быть трех типов: игра – исследование, игра – конструирование и ролевая игра. Все виды игр имеют существенное </w:t>
      </w:r>
      <w:proofErr w:type="gramStart"/>
      <w:r w:rsidRPr="00973F20">
        <w:rPr>
          <w:sz w:val="28"/>
          <w:szCs w:val="28"/>
        </w:rPr>
        <w:t>значение</w:t>
      </w:r>
      <w:proofErr w:type="gramEnd"/>
      <w:r w:rsidRPr="00973F20">
        <w:rPr>
          <w:sz w:val="28"/>
          <w:szCs w:val="28"/>
        </w:rPr>
        <w:t xml:space="preserve"> для развития ребенка определяя его продвижение в когнитивном, личностном и социальном развитии.</w:t>
      </w:r>
    </w:p>
    <w:p w:rsidR="00973F20" w:rsidRPr="00973F20" w:rsidRDefault="00973F20" w:rsidP="00973F20">
      <w:pPr>
        <w:pStyle w:val="a3"/>
        <w:spacing w:before="30" w:beforeAutospacing="0" w:after="30" w:afterAutospacing="0"/>
        <w:jc w:val="both"/>
        <w:rPr>
          <w:sz w:val="28"/>
          <w:szCs w:val="28"/>
        </w:rPr>
      </w:pPr>
      <w:r w:rsidRPr="00973F20">
        <w:rPr>
          <w:sz w:val="28"/>
          <w:szCs w:val="28"/>
        </w:rPr>
        <w:t>В возрасте около двух лет у детей возникают первые непосредственные взаимодействия с партнерами по игре. Начиная с этого возраста, дети стремятся больше играть друг с другом. Однако двухлетние дети еще не в состоянии играть вместе в игры с правилами.</w:t>
      </w:r>
    </w:p>
    <w:p w:rsidR="00973F20" w:rsidRPr="00973F20" w:rsidRDefault="00973F20" w:rsidP="00973F20">
      <w:pPr>
        <w:pStyle w:val="a3"/>
        <w:spacing w:before="30" w:beforeAutospacing="0" w:after="30" w:afterAutospacing="0"/>
        <w:jc w:val="both"/>
        <w:rPr>
          <w:sz w:val="28"/>
          <w:szCs w:val="28"/>
        </w:rPr>
      </w:pPr>
      <w:bookmarkStart w:id="0" w:name="_Ref32466326"/>
      <w:bookmarkEnd w:id="0"/>
      <w:r w:rsidRPr="00973F20">
        <w:rPr>
          <w:b/>
          <w:bCs/>
          <w:color w:val="008000"/>
          <w:sz w:val="28"/>
          <w:szCs w:val="28"/>
        </w:rPr>
        <w:t>Консультации для родителей:</w:t>
      </w:r>
    </w:p>
    <w:p w:rsidR="00973F20" w:rsidRPr="00973F20" w:rsidRDefault="00973F20" w:rsidP="00973F20">
      <w:pPr>
        <w:pStyle w:val="a3"/>
        <w:spacing w:before="30" w:beforeAutospacing="0" w:after="30" w:afterAutospacing="0"/>
        <w:jc w:val="both"/>
        <w:rPr>
          <w:sz w:val="28"/>
          <w:szCs w:val="28"/>
        </w:rPr>
      </w:pPr>
      <w:r w:rsidRPr="00973F20">
        <w:rPr>
          <w:b/>
          <w:bCs/>
          <w:color w:val="008000"/>
          <w:sz w:val="28"/>
          <w:szCs w:val="28"/>
        </w:rPr>
        <w:t>Ребенок раннего возраста. Игрушка и её значение в игровом процессе.</w:t>
      </w:r>
    </w:p>
    <w:p w:rsidR="00973F20" w:rsidRPr="00973F20" w:rsidRDefault="00973F20" w:rsidP="00973F20">
      <w:pPr>
        <w:pStyle w:val="a3"/>
        <w:spacing w:before="30" w:beforeAutospacing="0" w:after="30" w:afterAutospacing="0"/>
        <w:jc w:val="both"/>
        <w:rPr>
          <w:sz w:val="28"/>
          <w:szCs w:val="28"/>
        </w:rPr>
      </w:pPr>
      <w:r w:rsidRPr="00973F20">
        <w:rPr>
          <w:sz w:val="28"/>
          <w:szCs w:val="28"/>
        </w:rPr>
        <w:t xml:space="preserve">В дошкольном возрасте игра – ведущий вид деятельности детей. Ребенок проводит в игре много времени. Она вызывает </w:t>
      </w:r>
      <w:proofErr w:type="gramStart"/>
      <w:r w:rsidRPr="00973F20">
        <w:rPr>
          <w:sz w:val="28"/>
          <w:szCs w:val="28"/>
        </w:rPr>
        <w:t>существенные</w:t>
      </w:r>
      <w:proofErr w:type="gramEnd"/>
      <w:r w:rsidRPr="00973F20">
        <w:rPr>
          <w:sz w:val="28"/>
          <w:szCs w:val="28"/>
        </w:rPr>
        <w:t xml:space="preserve"> </w:t>
      </w:r>
      <w:proofErr w:type="spellStart"/>
      <w:r w:rsidRPr="00973F20">
        <w:rPr>
          <w:sz w:val="28"/>
          <w:szCs w:val="28"/>
        </w:rPr>
        <w:t>изменеия</w:t>
      </w:r>
      <w:proofErr w:type="spellEnd"/>
      <w:r w:rsidRPr="00973F20">
        <w:rPr>
          <w:sz w:val="28"/>
          <w:szCs w:val="28"/>
        </w:rPr>
        <w:t xml:space="preserve"> в его психике. Известнейший в нашей стране педагог А. С. Макаренко так характеризовал роль детских игр: "Игра имеет </w:t>
      </w:r>
      <w:proofErr w:type="gramStart"/>
      <w:r w:rsidRPr="00973F20">
        <w:rPr>
          <w:sz w:val="28"/>
          <w:szCs w:val="28"/>
        </w:rPr>
        <w:t>важное значение</w:t>
      </w:r>
      <w:proofErr w:type="gramEnd"/>
      <w:r w:rsidRPr="00973F20">
        <w:rPr>
          <w:sz w:val="28"/>
          <w:szCs w:val="28"/>
        </w:rPr>
        <w:t xml:space="preserve"> в жизни ребенка, имеет то же значение, какое у взрослого имеет деятельность, работа, служба. Каков ребенок игре, таким во многом он будет в работе, когда вырастет. Поэтому воспитание будущего деятеля </w:t>
      </w:r>
      <w:proofErr w:type="gramStart"/>
      <w:r w:rsidRPr="00973F20">
        <w:rPr>
          <w:sz w:val="28"/>
          <w:szCs w:val="28"/>
        </w:rPr>
        <w:t>происходит</w:t>
      </w:r>
      <w:proofErr w:type="gramEnd"/>
      <w:r w:rsidRPr="00973F20">
        <w:rPr>
          <w:sz w:val="28"/>
          <w:szCs w:val="28"/>
        </w:rPr>
        <w:t xml:space="preserve"> прежде всего в игре…"</w:t>
      </w:r>
    </w:p>
    <w:p w:rsidR="00973F20" w:rsidRPr="00973F20" w:rsidRDefault="00973F20" w:rsidP="00973F20">
      <w:pPr>
        <w:pStyle w:val="a3"/>
        <w:spacing w:before="30" w:beforeAutospacing="0" w:after="30" w:afterAutospacing="0"/>
        <w:jc w:val="both"/>
        <w:rPr>
          <w:sz w:val="28"/>
          <w:szCs w:val="28"/>
        </w:rPr>
      </w:pPr>
      <w:r w:rsidRPr="00973F20">
        <w:rPr>
          <w:sz w:val="28"/>
          <w:szCs w:val="28"/>
        </w:rPr>
        <w:t xml:space="preserve">Дети очень любят, когда взрослые (родители, родственники) играют вместе с ними. Имеется в виду в первую очередь подвижные шумные игры и веселая возня. Раскачивание на согнутых ногах, приподнимание, подкидывание, карабканье на </w:t>
      </w:r>
      <w:proofErr w:type="gramStart"/>
      <w:r w:rsidRPr="00973F20">
        <w:rPr>
          <w:sz w:val="28"/>
          <w:szCs w:val="28"/>
        </w:rPr>
        <w:t>закорки</w:t>
      </w:r>
      <w:proofErr w:type="gramEnd"/>
      <w:r w:rsidRPr="00973F20">
        <w:rPr>
          <w:sz w:val="28"/>
          <w:szCs w:val="28"/>
        </w:rPr>
        <w:t>, мнимая борьба на диване (с поддавками) приносят ребенку много радости, веселого возбуждения и физической тренированности.</w:t>
      </w:r>
    </w:p>
    <w:p w:rsidR="00973F20" w:rsidRPr="00973F20" w:rsidRDefault="00973F20" w:rsidP="00973F20">
      <w:pPr>
        <w:pStyle w:val="a3"/>
        <w:spacing w:before="30" w:beforeAutospacing="0" w:after="30" w:afterAutospacing="0"/>
        <w:jc w:val="both"/>
        <w:rPr>
          <w:sz w:val="28"/>
          <w:szCs w:val="28"/>
        </w:rPr>
      </w:pPr>
      <w:r w:rsidRPr="00973F20">
        <w:rPr>
          <w:sz w:val="28"/>
          <w:szCs w:val="28"/>
        </w:rPr>
        <w:t xml:space="preserve">Необходимо позаботиться об игрушках, чтобы ребенку можно было организовать игру. Для детей в первую очередь нужны куклы, изображающие взрослых людей разных профессий, или персонажей из известных сказок. Для игры с куклой необходима подходящая по размеру мебель, посуда. Мягкие игрушки, изображающие животных. Машины и </w:t>
      </w:r>
      <w:r w:rsidRPr="00973F20">
        <w:rPr>
          <w:sz w:val="28"/>
          <w:szCs w:val="28"/>
        </w:rPr>
        <w:lastRenderedPageBreak/>
        <w:t>разнообразный транспорт. Заводные механические игрушки развивают интерес к технике.</w:t>
      </w:r>
    </w:p>
    <w:p w:rsidR="00973F20" w:rsidRPr="00973F20" w:rsidRDefault="00973F20" w:rsidP="00973F20">
      <w:pPr>
        <w:pStyle w:val="a3"/>
        <w:spacing w:before="30" w:beforeAutospacing="0" w:after="30" w:afterAutospacing="0"/>
        <w:jc w:val="both"/>
        <w:rPr>
          <w:sz w:val="28"/>
          <w:szCs w:val="28"/>
        </w:rPr>
      </w:pPr>
      <w:r w:rsidRPr="00973F20">
        <w:rPr>
          <w:sz w:val="28"/>
          <w:szCs w:val="28"/>
        </w:rPr>
        <w:t>Для детей всех возрастов необходимы игрушки, способствующие развитию движений.</w:t>
      </w:r>
    </w:p>
    <w:p w:rsidR="00973F20" w:rsidRPr="00973F20" w:rsidRDefault="00973F20" w:rsidP="00973F20">
      <w:pPr>
        <w:pStyle w:val="a3"/>
        <w:spacing w:before="30" w:beforeAutospacing="0" w:after="30" w:afterAutospacing="0"/>
        <w:jc w:val="both"/>
        <w:rPr>
          <w:sz w:val="28"/>
          <w:szCs w:val="28"/>
        </w:rPr>
      </w:pPr>
      <w:r w:rsidRPr="00973F20">
        <w:rPr>
          <w:sz w:val="28"/>
          <w:szCs w:val="28"/>
        </w:rPr>
        <w:t xml:space="preserve">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w:t>
      </w:r>
      <w:proofErr w:type="gramStart"/>
      <w:r w:rsidRPr="00973F20">
        <w:rPr>
          <w:sz w:val="28"/>
          <w:szCs w:val="28"/>
        </w:rPr>
        <w:t>другому</w:t>
      </w:r>
      <w:proofErr w:type="gramEnd"/>
      <w:r w:rsidRPr="00973F20">
        <w:rPr>
          <w:sz w:val="28"/>
          <w:szCs w:val="28"/>
        </w:rPr>
        <w:t>.</w:t>
      </w:r>
    </w:p>
    <w:p w:rsidR="00973F20" w:rsidRPr="00973F20" w:rsidRDefault="00973F20" w:rsidP="00973F20">
      <w:pPr>
        <w:pStyle w:val="a3"/>
        <w:spacing w:before="30" w:beforeAutospacing="0" w:after="30" w:afterAutospacing="0"/>
        <w:jc w:val="both"/>
        <w:rPr>
          <w:sz w:val="28"/>
          <w:szCs w:val="28"/>
        </w:rPr>
      </w:pPr>
      <w:r w:rsidRPr="00973F20">
        <w:rPr>
          <w:sz w:val="28"/>
          <w:szCs w:val="28"/>
        </w:rPr>
        <w:t>Оказывая детям помощь в организации игры нельзя подавлять их инициативу, навязывать свои идеи. Необходимо разумно сочетать контроль с предоставлением свободы и самостоятельности.</w:t>
      </w:r>
    </w:p>
    <w:p w:rsidR="006866A5" w:rsidRPr="00973F20" w:rsidRDefault="00973F20" w:rsidP="00973F20">
      <w:pPr>
        <w:jc w:val="both"/>
        <w:rPr>
          <w:sz w:val="28"/>
          <w:szCs w:val="28"/>
        </w:rPr>
      </w:pPr>
      <w:r w:rsidRPr="00973F20">
        <w:rPr>
          <w:sz w:val="28"/>
          <w:szCs w:val="28"/>
        </w:rPr>
        <w:t>http://ds-133.nios.ru/p30aa1.html</w:t>
      </w:r>
    </w:p>
    <w:sectPr w:rsidR="006866A5" w:rsidRPr="00973F20" w:rsidSect="006866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73F20"/>
    <w:rsid w:val="000478C2"/>
    <w:rsid w:val="000B1DA4"/>
    <w:rsid w:val="00144CB5"/>
    <w:rsid w:val="0033042C"/>
    <w:rsid w:val="006866A5"/>
    <w:rsid w:val="007C69AD"/>
    <w:rsid w:val="00973F20"/>
    <w:rsid w:val="00FB249C"/>
    <w:rsid w:val="00FF0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F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945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5101</Characters>
  <Application>Microsoft Office Word</Application>
  <DocSecurity>0</DocSecurity>
  <Lines>42</Lines>
  <Paragraphs>11</Paragraphs>
  <ScaleCrop>false</ScaleCrop>
  <Company>KOMP</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MASHINA</dc:creator>
  <cp:lastModifiedBy>User</cp:lastModifiedBy>
  <cp:revision>2</cp:revision>
  <dcterms:created xsi:type="dcterms:W3CDTF">2015-10-09T11:49:00Z</dcterms:created>
  <dcterms:modified xsi:type="dcterms:W3CDTF">2015-10-09T11:49:00Z</dcterms:modified>
</cp:coreProperties>
</file>