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2C78AA" w:rsidRDefault="00CD410A" w:rsidP="00CD410A">
      <w:pPr>
        <w:pStyle w:val="a3"/>
        <w:spacing w:before="58" w:beforeAutospacing="0" w:after="58" w:afterAutospacing="0" w:line="288" w:lineRule="atLeast"/>
        <w:ind w:firstLine="184"/>
        <w:jc w:val="center"/>
        <w:rPr>
          <w:b/>
          <w:bCs/>
          <w:iCs/>
          <w:sz w:val="36"/>
          <w:szCs w:val="36"/>
        </w:rPr>
      </w:pPr>
      <w:r w:rsidRPr="00CD410A">
        <w:rPr>
          <w:b/>
          <w:bCs/>
          <w:iCs/>
          <w:sz w:val="36"/>
          <w:szCs w:val="36"/>
        </w:rPr>
        <w:t>Переохлаждение</w:t>
      </w:r>
    </w:p>
    <w:p w:rsidR="00CD410A" w:rsidRPr="00CD410A" w:rsidRDefault="00CD410A" w:rsidP="00CD410A">
      <w:pPr>
        <w:pStyle w:val="a3"/>
        <w:spacing w:before="58" w:beforeAutospacing="0" w:after="58" w:afterAutospacing="0" w:line="288" w:lineRule="atLeast"/>
        <w:ind w:firstLine="184"/>
        <w:jc w:val="center"/>
        <w:rPr>
          <w:sz w:val="36"/>
          <w:szCs w:val="36"/>
        </w:rPr>
      </w:pPr>
      <w:bookmarkStart w:id="0" w:name="_GoBack"/>
      <w:bookmarkEnd w:id="0"/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b/>
          <w:iCs/>
          <w:sz w:val="28"/>
          <w:szCs w:val="28"/>
        </w:rPr>
        <w:t>В результате длительного воздействия низкой температуры окружающего воздуха у ребёнка</w:t>
      </w:r>
      <w:r w:rsidRPr="002C78AA">
        <w:rPr>
          <w:rStyle w:val="apple-converted-space"/>
          <w:b/>
          <w:iCs/>
          <w:sz w:val="28"/>
          <w:szCs w:val="28"/>
        </w:rPr>
        <w:t> </w:t>
      </w:r>
      <w:r w:rsidRPr="002C78AA">
        <w:rPr>
          <w:sz w:val="28"/>
          <w:szCs w:val="28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gramStart"/>
      <w:r w:rsidRPr="002C78AA">
        <w:rPr>
          <w:sz w:val="28"/>
          <w:szCs w:val="28"/>
        </w:rPr>
        <w:t>синюшнее-багрового</w:t>
      </w:r>
      <w:proofErr w:type="gramEnd"/>
      <w:r w:rsidRPr="002C78AA">
        <w:rPr>
          <w:sz w:val="28"/>
          <w:szCs w:val="28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b/>
          <w:sz w:val="28"/>
          <w:szCs w:val="28"/>
        </w:rPr>
      </w:pPr>
      <w:r w:rsidRPr="002C78AA">
        <w:rPr>
          <w:b/>
          <w:iCs/>
          <w:sz w:val="28"/>
          <w:szCs w:val="28"/>
        </w:rPr>
        <w:t>Резкое понижение температуры тела приводит к замерзанию.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2C78AA">
        <w:rPr>
          <w:sz w:val="28"/>
          <w:szCs w:val="28"/>
        </w:rPr>
        <w:t>замёрзших</w:t>
      </w:r>
      <w:proofErr w:type="gramEnd"/>
      <w:r w:rsidRPr="002C78AA">
        <w:rPr>
          <w:sz w:val="28"/>
          <w:szCs w:val="2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b/>
          <w:iCs/>
          <w:sz w:val="28"/>
          <w:szCs w:val="28"/>
        </w:rPr>
        <w:t>Первая помощь</w:t>
      </w:r>
      <w:r w:rsidRPr="002C78AA">
        <w:rPr>
          <w:rStyle w:val="apple-converted-space"/>
          <w:b/>
          <w:sz w:val="28"/>
          <w:szCs w:val="28"/>
        </w:rPr>
        <w:t> </w:t>
      </w:r>
      <w:r w:rsidRPr="002C78AA">
        <w:rPr>
          <w:sz w:val="28"/>
          <w:szCs w:val="28"/>
        </w:rPr>
        <w:t>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b/>
          <w:bCs/>
          <w:iCs/>
          <w:sz w:val="28"/>
          <w:szCs w:val="28"/>
        </w:rPr>
        <w:t>Обморожение: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 xml:space="preserve">Чаще наблюдается у </w:t>
      </w:r>
      <w:proofErr w:type="gramStart"/>
      <w:r w:rsidRPr="002C78AA">
        <w:rPr>
          <w:sz w:val="28"/>
          <w:szCs w:val="28"/>
        </w:rPr>
        <w:t>детей</w:t>
      </w:r>
      <w:proofErr w:type="gramEnd"/>
      <w:r w:rsidRPr="002C78AA">
        <w:rPr>
          <w:sz w:val="28"/>
          <w:szCs w:val="2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b/>
          <w:sz w:val="28"/>
          <w:szCs w:val="28"/>
        </w:rPr>
      </w:pPr>
      <w:r w:rsidRPr="002C78AA">
        <w:rPr>
          <w:b/>
          <w:iCs/>
          <w:sz w:val="28"/>
          <w:szCs w:val="28"/>
        </w:rPr>
        <w:t>Различают три степени обморожения: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2C78AA">
        <w:rPr>
          <w:sz w:val="28"/>
          <w:szCs w:val="28"/>
        </w:rPr>
        <w:t>проходят</w:t>
      </w:r>
      <w:proofErr w:type="gramEnd"/>
      <w:r w:rsidRPr="002C78AA">
        <w:rPr>
          <w:sz w:val="28"/>
          <w:szCs w:val="28"/>
        </w:rPr>
        <w:t xml:space="preserve"> и на коже никаких следов обморожения не остаётся.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2C78AA">
        <w:rPr>
          <w:sz w:val="28"/>
          <w:szCs w:val="28"/>
        </w:rPr>
        <w:t>Наполненные</w:t>
      </w:r>
      <w:proofErr w:type="gramEnd"/>
      <w:r w:rsidRPr="002C78AA">
        <w:rPr>
          <w:sz w:val="28"/>
          <w:szCs w:val="28"/>
        </w:rPr>
        <w:t xml:space="preserve"> светлой или кровянистой жидкостью.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b/>
          <w:sz w:val="28"/>
          <w:szCs w:val="28"/>
        </w:rPr>
      </w:pPr>
      <w:r w:rsidRPr="002C78AA">
        <w:rPr>
          <w:b/>
          <w:iCs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</w:t>
      </w:r>
      <w:r w:rsidRPr="002C78AA">
        <w:rPr>
          <w:sz w:val="28"/>
          <w:szCs w:val="28"/>
        </w:rPr>
        <w:lastRenderedPageBreak/>
        <w:t>лёгкий массаж. Массировать начинают с пальцев вверх. Во время массажа надо заставлять ребёнка шевелить пальцами, чтобы быстрее восстановить</w:t>
      </w:r>
      <w:r w:rsidRPr="002C78AA">
        <w:rPr>
          <w:color w:val="464646"/>
          <w:sz w:val="28"/>
          <w:szCs w:val="28"/>
        </w:rPr>
        <w:t xml:space="preserve"> </w:t>
      </w:r>
      <w:r w:rsidRPr="002C78AA">
        <w:rPr>
          <w:sz w:val="28"/>
          <w:szCs w:val="28"/>
        </w:rPr>
        <w:t>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2C78AA" w:rsidRPr="002C78AA" w:rsidRDefault="002C78AA" w:rsidP="002C78AA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2C78AA">
        <w:rPr>
          <w:sz w:val="28"/>
          <w:szCs w:val="2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2C78AA">
        <w:rPr>
          <w:sz w:val="28"/>
          <w:szCs w:val="28"/>
        </w:rPr>
        <w:t>.</w:t>
      </w:r>
      <w:proofErr w:type="gramEnd"/>
      <w:r w:rsidRPr="002C78AA">
        <w:rPr>
          <w:sz w:val="28"/>
          <w:szCs w:val="28"/>
        </w:rPr>
        <w:t xml:space="preserve"> </w:t>
      </w:r>
      <w:proofErr w:type="gramStart"/>
      <w:r w:rsidRPr="002C78AA">
        <w:rPr>
          <w:sz w:val="28"/>
          <w:szCs w:val="28"/>
        </w:rPr>
        <w:t>т</w:t>
      </w:r>
      <w:proofErr w:type="gramEnd"/>
      <w:r w:rsidRPr="002C78AA">
        <w:rPr>
          <w:sz w:val="28"/>
          <w:szCs w:val="2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2C78AA" w:rsidRPr="002C78AA" w:rsidRDefault="002C78AA" w:rsidP="002C78AA">
      <w:pPr>
        <w:pStyle w:val="a3"/>
        <w:spacing w:before="30" w:beforeAutospacing="0" w:after="30" w:afterAutospacing="0"/>
        <w:ind w:firstLine="184"/>
        <w:rPr>
          <w:b/>
          <w:sz w:val="32"/>
          <w:szCs w:val="32"/>
        </w:rPr>
      </w:pPr>
      <w:r w:rsidRPr="002C78AA">
        <w:rPr>
          <w:b/>
          <w:sz w:val="32"/>
          <w:szCs w:val="32"/>
        </w:rPr>
        <w:t>Источник: http://doshvozrast.ru/rabrod/konsultacrod08.htm</w:t>
      </w:r>
    </w:p>
    <w:p w:rsidR="00F621FF" w:rsidRDefault="00F621FF"/>
    <w:sectPr w:rsidR="00F621FF" w:rsidSect="00F6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AA"/>
    <w:rsid w:val="002C78AA"/>
    <w:rsid w:val="00CD410A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2016-01-15T16:43:00Z</dcterms:created>
  <dcterms:modified xsi:type="dcterms:W3CDTF">2016-01-15T16:43:00Z</dcterms:modified>
</cp:coreProperties>
</file>