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4" w:rsidRPr="00982AFB" w:rsidRDefault="00AA20F4" w:rsidP="00AA20F4">
      <w:pPr>
        <w:pStyle w:val="a3"/>
        <w:spacing w:after="0" w:afterAutospacing="0"/>
        <w:jc w:val="center"/>
        <w:rPr>
          <w:b/>
          <w:sz w:val="32"/>
          <w:szCs w:val="32"/>
        </w:rPr>
      </w:pPr>
      <w:r w:rsidRPr="00982AFB">
        <w:rPr>
          <w:rFonts w:ascii="Georgia" w:hAnsi="Georgia"/>
          <w:b/>
          <w:sz w:val="32"/>
          <w:szCs w:val="32"/>
        </w:rPr>
        <w:t>Что такое терроризм?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Терроризм –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– преступники, и после того, как они попадают в руки стражам порядка, их судят и сажают в тюрьмы.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 xml:space="preserve"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готовым. 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Мы расскажем вам о том, что делать, если теракт все же произошел.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 xml:space="preserve">Вы никогда не должны бояться, и это – главное. Но вы всегда должны быть на стороже. Нужно 6ыть </w:t>
      </w:r>
      <w:proofErr w:type="gramStart"/>
      <w:r w:rsidRPr="005C2353">
        <w:rPr>
          <w:rFonts w:ascii="Georgia" w:hAnsi="Georgia"/>
          <w:sz w:val="27"/>
          <w:szCs w:val="27"/>
        </w:rPr>
        <w:t>внимательным</w:t>
      </w:r>
      <w:proofErr w:type="gramEnd"/>
      <w:r w:rsidRPr="005C2353">
        <w:rPr>
          <w:rFonts w:ascii="Georgia" w:hAnsi="Georgia"/>
          <w:sz w:val="27"/>
          <w:szCs w:val="27"/>
        </w:rPr>
        <w:t xml:space="preserve"> к тому, что происходит вокруг, замечать, все ли нормально. Надо знать, где находится выход из здания, </w:t>
      </w:r>
      <w:proofErr w:type="gramStart"/>
      <w:r w:rsidRPr="005C2353">
        <w:rPr>
          <w:rFonts w:ascii="Georgia" w:hAnsi="Georgia"/>
          <w:sz w:val="27"/>
          <w:szCs w:val="27"/>
        </w:rPr>
        <w:t>в</w:t>
      </w:r>
      <w:proofErr w:type="gramEnd"/>
      <w:r w:rsidRPr="005C2353">
        <w:rPr>
          <w:rFonts w:ascii="Georgia" w:hAnsi="Georgia"/>
          <w:sz w:val="27"/>
          <w:szCs w:val="27"/>
        </w:rPr>
        <w:t xml:space="preserve"> </w:t>
      </w:r>
      <w:proofErr w:type="gramStart"/>
      <w:r w:rsidRPr="005C2353">
        <w:rPr>
          <w:rFonts w:ascii="Georgia" w:hAnsi="Georgia"/>
          <w:sz w:val="27"/>
          <w:szCs w:val="27"/>
        </w:rPr>
        <w:t>котом</w:t>
      </w:r>
      <w:proofErr w:type="gramEnd"/>
      <w:r w:rsidRPr="005C2353">
        <w:rPr>
          <w:rFonts w:ascii="Georgia" w:hAnsi="Georgia"/>
          <w:sz w:val="27"/>
          <w:szCs w:val="27"/>
        </w:rPr>
        <w:t xml:space="preserve"> вы находитесь.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Нельзя принимать паке</w:t>
      </w:r>
      <w:r>
        <w:rPr>
          <w:rFonts w:ascii="Georgia" w:hAnsi="Georgia"/>
          <w:sz w:val="27"/>
          <w:szCs w:val="27"/>
        </w:rPr>
        <w:t>ты, сумки, коробки, ДАЖЕ ПОДАРКИ,</w:t>
      </w:r>
      <w:r w:rsidRPr="005C2353">
        <w:rPr>
          <w:rFonts w:ascii="Georgia" w:hAnsi="Georgia"/>
          <w:sz w:val="27"/>
          <w:szCs w:val="27"/>
        </w:rPr>
        <w:t xml:space="preserve"> от посторонних людей.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Надо знать, гд</w:t>
      </w:r>
      <w:r>
        <w:rPr>
          <w:rFonts w:ascii="Georgia" w:hAnsi="Georgia"/>
          <w:sz w:val="27"/>
          <w:szCs w:val="27"/>
        </w:rPr>
        <w:t>е</w:t>
      </w:r>
      <w:r w:rsidRPr="005C2353">
        <w:rPr>
          <w:rFonts w:ascii="Georgia" w:hAnsi="Georgia"/>
          <w:sz w:val="27"/>
          <w:szCs w:val="27"/>
        </w:rPr>
        <w:t xml:space="preserve"> находится ближайший </w:t>
      </w:r>
      <w:proofErr w:type="spellStart"/>
      <w:r w:rsidRPr="005C2353">
        <w:rPr>
          <w:rFonts w:ascii="Georgia" w:hAnsi="Georgia"/>
          <w:sz w:val="27"/>
          <w:szCs w:val="27"/>
        </w:rPr>
        <w:t>травмпункт</w:t>
      </w:r>
      <w:proofErr w:type="spellEnd"/>
      <w:r w:rsidRPr="005C2353">
        <w:rPr>
          <w:rFonts w:ascii="Georgia" w:hAnsi="Georgia"/>
          <w:sz w:val="27"/>
          <w:szCs w:val="27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Всегда относитесь серьезно к просьбам покинуть здание (эвакуироваться), даже если вам говорят, что это – учения. Такие просьбы надо выполнять обязательно!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Если объявили эвакуацию, помните, что надо держаться подальше от окон, стеклянных дверей.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В чрезвычайных ситуациях следуйте указаниям родителей и старших.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Если все же бедствие произошло, не мешайте работе спасателей, милиционеров, врачей, пожарных.</w:t>
      </w:r>
    </w:p>
    <w:p w:rsidR="00AA20F4" w:rsidRDefault="00AA20F4" w:rsidP="00AA20F4">
      <w:pPr>
        <w:pStyle w:val="a3"/>
        <w:spacing w:after="0" w:afterAutospacing="0"/>
      </w:pPr>
    </w:p>
    <w:p w:rsidR="00AA20F4" w:rsidRDefault="00AA20F4" w:rsidP="00AA20F4">
      <w:pPr>
        <w:pStyle w:val="a3"/>
        <w:spacing w:after="0" w:afterAutospacing="0"/>
      </w:pPr>
    </w:p>
    <w:p w:rsidR="00AA20F4" w:rsidRPr="005C2353" w:rsidRDefault="00AA20F4" w:rsidP="00AA20F4">
      <w:pPr>
        <w:pStyle w:val="a3"/>
        <w:spacing w:after="0" w:afterAutospacing="0"/>
      </w:pPr>
    </w:p>
    <w:p w:rsidR="00AA20F4" w:rsidRPr="005C2353" w:rsidRDefault="00AA20F4" w:rsidP="00AA20F4">
      <w:pPr>
        <w:pStyle w:val="a3"/>
        <w:spacing w:after="0" w:afterAutospacing="0"/>
      </w:pPr>
      <w:r w:rsidRPr="005C2353">
        <w:rPr>
          <w:rFonts w:ascii="Georgia" w:hAnsi="Georgia"/>
          <w:sz w:val="36"/>
          <w:szCs w:val="36"/>
        </w:rPr>
        <w:lastRenderedPageBreak/>
        <w:t>Быть осторожным!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Мишенью для террор</w:t>
      </w:r>
      <w:bookmarkStart w:id="0" w:name="_GoBack"/>
      <w:bookmarkEnd w:id="0"/>
      <w:r w:rsidRPr="005C2353">
        <w:rPr>
          <w:rFonts w:ascii="Georgia" w:hAnsi="Georgia"/>
          <w:sz w:val="27"/>
          <w:szCs w:val="27"/>
        </w:rPr>
        <w:t xml:space="preserve">истов чаще всего являются правительственные здания, аэропорты, крупные магазины, электростанции, школы, транспортные средства, 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 xml:space="preserve">места проведения массовых мероприятий. Поэтому посещая такие места, нужно быть внимательным и обращать внимание на все подозрительное. Помните, 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>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AA20F4" w:rsidRPr="005C2353" w:rsidRDefault="00AA20F4" w:rsidP="00AA20F4">
      <w:pPr>
        <w:pStyle w:val="a3"/>
        <w:spacing w:after="0" w:afterAutospacing="0"/>
      </w:pPr>
      <w:r w:rsidRPr="005C2353">
        <w:rPr>
          <w:rStyle w:val="a4"/>
          <w:rFonts w:ascii="Georgia" w:hAnsi="Georgia"/>
          <w:sz w:val="36"/>
          <w:szCs w:val="36"/>
        </w:rPr>
        <w:t>Набор предметов первой необходимости</w:t>
      </w:r>
    </w:p>
    <w:p w:rsidR="00AA20F4" w:rsidRPr="005C2353" w:rsidRDefault="00AA20F4" w:rsidP="00AA20F4">
      <w:pPr>
        <w:pStyle w:val="a3"/>
        <w:spacing w:after="0" w:afterAutospacing="0"/>
        <w:jc w:val="both"/>
      </w:pPr>
      <w:r w:rsidRPr="005C2353">
        <w:rPr>
          <w:rFonts w:ascii="Georgia" w:hAnsi="Georgia"/>
          <w:sz w:val="27"/>
          <w:szCs w:val="27"/>
        </w:rPr>
        <w:t xml:space="preserve">В вашей семье всегда должен храниться специальный набор предметов первой необходимости. В нем должна быть аптечка (набор лекарств, бинтов), запас свежей воды и долгохранящиеся продукты, радио, фонарик, новые батарейки. Все это должно быть компактно упаковано, лучше всего в сумку, которую будет удобно носить. </w:t>
      </w:r>
    </w:p>
    <w:p w:rsidR="00AC576F" w:rsidRDefault="00AC576F"/>
    <w:sectPr w:rsidR="00AC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F4"/>
    <w:rsid w:val="00AA20F4"/>
    <w:rsid w:val="00A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A20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A2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>UralSOFT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</dc:creator>
  <cp:lastModifiedBy>vase</cp:lastModifiedBy>
  <cp:revision>1</cp:revision>
  <dcterms:created xsi:type="dcterms:W3CDTF">2014-02-10T08:51:00Z</dcterms:created>
  <dcterms:modified xsi:type="dcterms:W3CDTF">2014-02-10T08:51:00Z</dcterms:modified>
</cp:coreProperties>
</file>