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06751" w:rsidRPr="00F12DBC" w:rsidRDefault="00006751" w:rsidP="0000675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12DBC">
        <w:rPr>
          <w:rFonts w:ascii="Times New Roman" w:hAnsi="Times New Roman" w:cs="Times New Roman"/>
          <w:b/>
          <w:sz w:val="32"/>
          <w:szCs w:val="32"/>
        </w:rPr>
        <w:t>Расскажите детям о войне...</w:t>
      </w: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Время идет, но мы храним память о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DBC">
        <w:rPr>
          <w:rFonts w:ascii="Times New Roman" w:hAnsi="Times New Roman" w:cs="Times New Roman"/>
          <w:sz w:val="28"/>
          <w:szCs w:val="28"/>
        </w:rPr>
        <w:t xml:space="preserve">Совсем не важно, как это называть -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 </w:t>
      </w: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Только рассказывать надо так, чтобы сами дети ни в коем случае не воспринимали это как "какое-то там воспитание" или скучные уроки, а заинтересовались, прочувствовали, поняли, ведь становление русского боевого духа - неотъемлемая часть истории нашей страны, начиная с древнейших времен. Из ставших уже классическими художественных произведений и прекрасно иллюстрированных книг, основанных на документальных материалах, дети узнают о жизни своих сверстников и всей страны в годы войны, о героических сражениях, о мужестве и стойкости русского народа.</w:t>
      </w: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Война давно закончилась и наши дети с трудом понимают, что это за памятники солдатам, и зачем им ружья, зачем вообще людям приходилось убивать друг друга... 9 мая такой особый день, когда можно и нужно об этом поговорить. Рассказать о дедушках, или уже прадедушках, которые воевали, посмотреть старые семейные фото. Поговорить об обидах, злости, гневе и ссорах - почему возникают и к чему приводят. Об умении договариваться и решать все проблемы мирным путем.  </w:t>
      </w:r>
    </w:p>
    <w:p w:rsidR="00006751" w:rsidRPr="00F12DBC" w:rsidRDefault="00006751" w:rsidP="00006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8F7" w:rsidRDefault="00006751" w:rsidP="00006751">
      <w:pPr>
        <w:pStyle w:val="a3"/>
      </w:pPr>
      <w:r w:rsidRPr="00F12DBC">
        <w:rPr>
          <w:rFonts w:ascii="Times New Roman" w:hAnsi="Times New Roman" w:cs="Times New Roman"/>
          <w:sz w:val="28"/>
          <w:szCs w:val="28"/>
        </w:rPr>
        <w:t>http://www.detkityumen.ru/biblio/category135/category142/782/</w:t>
      </w:r>
    </w:p>
    <w:sectPr w:rsidR="00A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51"/>
    <w:rsid w:val="00006751"/>
    <w:rsid w:val="002C5670"/>
    <w:rsid w:val="00A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UralSOFT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vase</cp:lastModifiedBy>
  <cp:revision>2</cp:revision>
  <dcterms:created xsi:type="dcterms:W3CDTF">2015-04-23T06:45:00Z</dcterms:created>
  <dcterms:modified xsi:type="dcterms:W3CDTF">2015-04-23T06:54:00Z</dcterms:modified>
</cp:coreProperties>
</file>