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7AD" w:rsidRPr="00307FDC" w:rsidRDefault="00C477AD" w:rsidP="00307FDC">
      <w:pPr>
        <w:pStyle w:val="a3"/>
        <w:shd w:val="clear" w:color="auto" w:fill="FFFFFF"/>
        <w:spacing w:before="0" w:beforeAutospacing="0" w:after="0" w:afterAutospacing="0" w:line="360" w:lineRule="auto"/>
        <w:ind w:left="-284" w:right="424"/>
        <w:jc w:val="center"/>
        <w:rPr>
          <w:color w:val="000000"/>
          <w:sz w:val="40"/>
          <w:szCs w:val="40"/>
        </w:rPr>
      </w:pPr>
      <w:r w:rsidRPr="00307FDC">
        <w:rPr>
          <w:b/>
          <w:bCs/>
          <w:color w:val="000000"/>
          <w:sz w:val="40"/>
          <w:szCs w:val="40"/>
        </w:rPr>
        <w:t>Консультация</w:t>
      </w:r>
      <w:r w:rsidRPr="00307FDC">
        <w:rPr>
          <w:rStyle w:val="apple-converted-space"/>
          <w:b/>
          <w:bCs/>
          <w:color w:val="000000"/>
          <w:sz w:val="40"/>
          <w:szCs w:val="40"/>
        </w:rPr>
        <w:t> </w:t>
      </w:r>
      <w:r w:rsidRPr="00307FDC">
        <w:rPr>
          <w:b/>
          <w:bCs/>
          <w:color w:val="000000"/>
          <w:sz w:val="40"/>
          <w:szCs w:val="40"/>
        </w:rPr>
        <w:t>для родителей</w:t>
      </w:r>
    </w:p>
    <w:p w:rsidR="00C477AD" w:rsidRPr="00307FDC" w:rsidRDefault="00C477AD" w:rsidP="00307FDC">
      <w:pPr>
        <w:pStyle w:val="a3"/>
        <w:shd w:val="clear" w:color="auto" w:fill="FFFFFF"/>
        <w:spacing w:before="0" w:beforeAutospacing="0" w:after="0" w:afterAutospacing="0" w:line="360" w:lineRule="auto"/>
        <w:ind w:left="-284" w:right="424"/>
        <w:jc w:val="center"/>
        <w:rPr>
          <w:color w:val="000000"/>
          <w:sz w:val="40"/>
          <w:szCs w:val="40"/>
        </w:rPr>
      </w:pPr>
      <w:r w:rsidRPr="00307FDC">
        <w:rPr>
          <w:b/>
          <w:bCs/>
          <w:color w:val="000000"/>
          <w:sz w:val="40"/>
          <w:szCs w:val="40"/>
        </w:rPr>
        <w:t>«Как правильно проводить с ребёнком пальчиковые игры»</w:t>
      </w:r>
    </w:p>
    <w:p w:rsidR="00307FDC" w:rsidRDefault="00307FDC" w:rsidP="00307FDC">
      <w:pPr>
        <w:pStyle w:val="a3"/>
        <w:shd w:val="clear" w:color="auto" w:fill="FFFFFF"/>
        <w:spacing w:before="0" w:beforeAutospacing="0" w:after="0" w:afterAutospacing="0" w:line="360" w:lineRule="auto"/>
        <w:ind w:left="-284" w:right="424" w:firstLine="568"/>
        <w:jc w:val="both"/>
        <w:rPr>
          <w:color w:val="000000"/>
          <w:sz w:val="28"/>
          <w:szCs w:val="28"/>
        </w:rPr>
      </w:pP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 xml:space="preserve">Пальчиковые игры представляют собой инсценировку стихов и </w:t>
      </w:r>
      <w:proofErr w:type="spellStart"/>
      <w:r w:rsidRPr="00307FDC">
        <w:rPr>
          <w:color w:val="000000"/>
          <w:sz w:val="28"/>
          <w:szCs w:val="28"/>
        </w:rPr>
        <w:t>потешек</w:t>
      </w:r>
      <w:proofErr w:type="spellEnd"/>
      <w:r w:rsidRPr="00307FDC">
        <w:rPr>
          <w:color w:val="000000"/>
          <w:sz w:val="28"/>
          <w:szCs w:val="28"/>
        </w:rPr>
        <w:t xml:space="preserve">,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 Малыши выполняют упражнения для одной руки, </w:t>
      </w:r>
      <w:proofErr w:type="gramStart"/>
      <w:r w:rsidRPr="00307FDC">
        <w:rPr>
          <w:color w:val="000000"/>
          <w:sz w:val="28"/>
          <w:szCs w:val="28"/>
        </w:rPr>
        <w:t>трех-четырехлетние</w:t>
      </w:r>
      <w:proofErr w:type="gramEnd"/>
      <w:r w:rsidRPr="00307FDC">
        <w:rPr>
          <w:color w:val="000000"/>
          <w:sz w:val="28"/>
          <w:szCs w:val="28"/>
        </w:rPr>
        <w:t xml:space="preserve"> дети задействуют все пальцы, а после четырех лет в игру вводятся различные предметы — шарики, кубики и т.п.</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 xml:space="preserve">Очень важным фактором для развития речи является то, что в пальчиковых играх все подражательные действия сопровождаются стихами. </w:t>
      </w:r>
      <w:r w:rsidRPr="00307FDC">
        <w:rPr>
          <w:color w:val="000000"/>
          <w:sz w:val="28"/>
          <w:szCs w:val="28"/>
        </w:rPr>
        <w:lastRenderedPageBreak/>
        <w:t>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 xml:space="preserve">Насколько ребёнку </w:t>
      </w:r>
      <w:proofErr w:type="gramStart"/>
      <w:r w:rsidRPr="00307FDC">
        <w:rPr>
          <w:color w:val="000000"/>
          <w:sz w:val="28"/>
          <w:szCs w:val="28"/>
        </w:rPr>
        <w:t>понравится</w:t>
      </w:r>
      <w:proofErr w:type="gramEnd"/>
      <w:r w:rsidRPr="00307FDC">
        <w:rPr>
          <w:color w:val="000000"/>
          <w:sz w:val="28"/>
          <w:szCs w:val="28"/>
        </w:rPr>
        <w:t xml:space="preserve">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Этапы разучивания игр:</w:t>
      </w:r>
    </w:p>
    <w:p w:rsidR="00307FDC" w:rsidRDefault="00C477AD" w:rsidP="00307FDC">
      <w:pPr>
        <w:pStyle w:val="a3"/>
        <w:numPr>
          <w:ilvl w:val="0"/>
          <w:numId w:val="5"/>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Взрослый сначала показывает игру малышу сам.</w:t>
      </w:r>
    </w:p>
    <w:p w:rsidR="00307FDC" w:rsidRDefault="00C477AD" w:rsidP="00307FDC">
      <w:pPr>
        <w:pStyle w:val="a3"/>
        <w:numPr>
          <w:ilvl w:val="0"/>
          <w:numId w:val="5"/>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Взрослый показывает игру, манипулируя пальцами и ручкой ребёнка.</w:t>
      </w:r>
    </w:p>
    <w:p w:rsidR="00307FDC" w:rsidRDefault="00C477AD" w:rsidP="00307FDC">
      <w:pPr>
        <w:pStyle w:val="a3"/>
        <w:numPr>
          <w:ilvl w:val="0"/>
          <w:numId w:val="5"/>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Взрослый и ребёнок выполняют движения одновременно, взрослый проговаривает текст.</w:t>
      </w:r>
    </w:p>
    <w:p w:rsidR="00307FDC" w:rsidRDefault="00C477AD" w:rsidP="00307FDC">
      <w:pPr>
        <w:pStyle w:val="a3"/>
        <w:numPr>
          <w:ilvl w:val="0"/>
          <w:numId w:val="5"/>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Ребёнок выполняет движения с необходимой помощью взрослого, который произносит текст.</w:t>
      </w:r>
    </w:p>
    <w:p w:rsidR="00C477AD" w:rsidRPr="00307FDC" w:rsidRDefault="00C477AD" w:rsidP="00307FDC">
      <w:pPr>
        <w:pStyle w:val="a3"/>
        <w:numPr>
          <w:ilvl w:val="0"/>
          <w:numId w:val="5"/>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Ребёнок выполняет движения и проговаривает текст, а взрослый подсказывает и помогает.</w:t>
      </w:r>
    </w:p>
    <w:p w:rsid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b/>
          <w:bCs/>
          <w:color w:val="000000"/>
          <w:sz w:val="28"/>
          <w:szCs w:val="28"/>
        </w:rPr>
        <w:t>Рекомендации:</w:t>
      </w:r>
    </w:p>
    <w:p w:rsid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Не проводите игру холодными руками. Руки можно согреть в тёплой воде или растерев ладони.</w:t>
      </w:r>
    </w:p>
    <w:p w:rsid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lastRenderedPageBreak/>
        <w:t>Если в новой игре имеются не знакомые малышам персонажи или понятия, сначала расскажите о них, используя картинки или игрушки.</w:t>
      </w:r>
    </w:p>
    <w:p w:rsid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Пальчиковые игры с детьми до 1.5 лет проводите как показ или как пассивную гимнастику руки и пальцев ребёнка.</w:t>
      </w:r>
    </w:p>
    <w:p w:rsid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Детям старше 1.5 лет можно время от времени предлагать выполнить движения вместе.</w:t>
      </w:r>
    </w:p>
    <w:p w:rsid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Если сюжет игры позволяет, можно «бегать» пальчиками по руке или спине ребёнка, щекотать, гладить и др.</w:t>
      </w:r>
    </w:p>
    <w:p w:rsid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Используйте максимально выразительную мимику.</w:t>
      </w:r>
    </w:p>
    <w:p w:rsid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Выбрав две-три игры, постепенно заменяйте их новыми.</w:t>
      </w:r>
    </w:p>
    <w:p w:rsidR="00C477AD" w:rsidRPr="00307FDC" w:rsidRDefault="00C477AD" w:rsidP="00307FDC">
      <w:pPr>
        <w:pStyle w:val="a3"/>
        <w:numPr>
          <w:ilvl w:val="0"/>
          <w:numId w:val="6"/>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Проводите занятия весело, «не замечайте», если малыш на первых порах делает что-то неправильно, поощряйте успехи.</w:t>
      </w:r>
    </w:p>
    <w:p w:rsidR="00C477AD" w:rsidRPr="00307FDC" w:rsidRDefault="00C477AD" w:rsidP="00307FDC">
      <w:pPr>
        <w:pStyle w:val="a3"/>
        <w:shd w:val="clear" w:color="auto" w:fill="FFFFFF"/>
        <w:spacing w:before="0" w:beforeAutospacing="0" w:after="0" w:afterAutospacing="0" w:line="360" w:lineRule="auto"/>
        <w:ind w:left="-284" w:right="424"/>
        <w:jc w:val="center"/>
        <w:rPr>
          <w:b/>
          <w:color w:val="000000"/>
          <w:sz w:val="28"/>
          <w:szCs w:val="28"/>
        </w:rPr>
      </w:pPr>
      <w:r w:rsidRPr="00307FDC">
        <w:rPr>
          <w:b/>
          <w:color w:val="000000"/>
          <w:sz w:val="28"/>
          <w:szCs w:val="28"/>
        </w:rPr>
        <w:t>Начните с простых пальчиковых игр:</w:t>
      </w:r>
    </w:p>
    <w:p w:rsidR="00C477AD" w:rsidRPr="00307FDC" w:rsidRDefault="00C477AD" w:rsidP="00307FDC">
      <w:pPr>
        <w:pStyle w:val="a3"/>
        <w:shd w:val="clear" w:color="auto" w:fill="FFFFFF"/>
        <w:spacing w:before="0" w:beforeAutospacing="0" w:after="0" w:afterAutospacing="0" w:line="360" w:lineRule="auto"/>
        <w:ind w:left="-284" w:right="424"/>
        <w:jc w:val="center"/>
        <w:rPr>
          <w:color w:val="000000"/>
          <w:sz w:val="28"/>
          <w:szCs w:val="28"/>
          <w:u w:val="single"/>
        </w:rPr>
      </w:pPr>
      <w:r w:rsidRPr="00307FDC">
        <w:rPr>
          <w:color w:val="000000"/>
          <w:sz w:val="28"/>
          <w:szCs w:val="28"/>
          <w:u w:val="single"/>
        </w:rPr>
        <w:t>Качели</w:t>
      </w:r>
    </w:p>
    <w:p w:rsidR="00C477AD" w:rsidRPr="00307FDC" w:rsidRDefault="00307FDC" w:rsidP="00307FDC">
      <w:pPr>
        <w:pStyle w:val="a3"/>
        <w:shd w:val="clear" w:color="auto" w:fill="FFFFFF"/>
        <w:spacing w:before="0" w:beforeAutospacing="0" w:after="0" w:afterAutospacing="0" w:line="360" w:lineRule="auto"/>
        <w:ind w:left="-284" w:right="424" w:firstLine="568"/>
        <w:rPr>
          <w:color w:val="000000"/>
          <w:sz w:val="28"/>
          <w:szCs w:val="28"/>
        </w:rPr>
      </w:pPr>
      <w:r>
        <w:rPr>
          <w:noProof/>
          <w:color w:val="000000"/>
          <w:sz w:val="28"/>
          <w:szCs w:val="28"/>
        </w:rPr>
        <w:drawing>
          <wp:anchor distT="0" distB="0" distL="114300" distR="114300" simplePos="0" relativeHeight="251659264" behindDoc="0" locked="0" layoutInCell="1" allowOverlap="0">
            <wp:simplePos x="0" y="0"/>
            <wp:positionH relativeFrom="margin">
              <wp:posOffset>3577590</wp:posOffset>
            </wp:positionH>
            <wp:positionV relativeFrom="margin">
              <wp:posOffset>6309360</wp:posOffset>
            </wp:positionV>
            <wp:extent cx="1876425" cy="1838325"/>
            <wp:effectExtent l="19050" t="0" r="9525" b="0"/>
            <wp:wrapSquare wrapText="bothSides"/>
            <wp:docPr id="1" name="Рисунок 1" descr="hello_html_4a015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a01564d.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838325"/>
                    </a:xfrm>
                    <a:prstGeom prst="rect">
                      <a:avLst/>
                    </a:prstGeom>
                    <a:noFill/>
                    <a:ln>
                      <a:noFill/>
                    </a:ln>
                  </pic:spPr>
                </pic:pic>
              </a:graphicData>
            </a:graphic>
          </wp:anchor>
        </w:drawing>
      </w:r>
      <w:r w:rsidR="00C477AD" w:rsidRPr="00307FDC">
        <w:rPr>
          <w:color w:val="000000"/>
          <w:sz w:val="28"/>
          <w:szCs w:val="28"/>
        </w:rPr>
        <w:t>Задрожали ветви елей.</w:t>
      </w:r>
    </w:p>
    <w:p w:rsidR="00C477AD" w:rsidRPr="00307FDC" w:rsidRDefault="00C477AD" w:rsidP="00307FDC">
      <w:pPr>
        <w:pStyle w:val="a3"/>
        <w:shd w:val="clear" w:color="auto" w:fill="FFFFFF"/>
        <w:spacing w:before="0" w:beforeAutospacing="0" w:after="0" w:afterAutospacing="0" w:line="360" w:lineRule="auto"/>
        <w:ind w:left="-284" w:right="424" w:firstLine="568"/>
        <w:rPr>
          <w:color w:val="000000"/>
          <w:sz w:val="28"/>
          <w:szCs w:val="28"/>
        </w:rPr>
      </w:pPr>
      <w:r w:rsidRPr="00307FDC">
        <w:rPr>
          <w:color w:val="000000"/>
          <w:sz w:val="28"/>
          <w:szCs w:val="28"/>
        </w:rPr>
        <w:t>Мы в восторге от качелей.</w:t>
      </w:r>
    </w:p>
    <w:p w:rsidR="00C477AD" w:rsidRPr="00307FDC" w:rsidRDefault="00C477AD" w:rsidP="00307FDC">
      <w:pPr>
        <w:pStyle w:val="a3"/>
        <w:shd w:val="clear" w:color="auto" w:fill="FFFFFF"/>
        <w:spacing w:before="0" w:beforeAutospacing="0" w:after="0" w:afterAutospacing="0" w:line="360" w:lineRule="auto"/>
        <w:ind w:left="-284" w:right="424" w:firstLine="568"/>
        <w:rPr>
          <w:color w:val="000000"/>
          <w:sz w:val="28"/>
          <w:szCs w:val="28"/>
        </w:rPr>
      </w:pPr>
      <w:r w:rsidRPr="00307FDC">
        <w:rPr>
          <w:color w:val="000000"/>
          <w:sz w:val="28"/>
          <w:szCs w:val="28"/>
        </w:rPr>
        <w:t>Мы летаем вверх и вниз,</w:t>
      </w:r>
    </w:p>
    <w:p w:rsidR="00C477AD" w:rsidRPr="00307FDC" w:rsidRDefault="00C477AD" w:rsidP="00307FDC">
      <w:pPr>
        <w:pStyle w:val="a3"/>
        <w:shd w:val="clear" w:color="auto" w:fill="FFFFFF"/>
        <w:spacing w:before="0" w:beforeAutospacing="0" w:after="0" w:afterAutospacing="0" w:line="360" w:lineRule="auto"/>
        <w:ind w:left="-284" w:right="424" w:firstLine="568"/>
        <w:rPr>
          <w:color w:val="000000"/>
          <w:sz w:val="28"/>
          <w:szCs w:val="28"/>
        </w:rPr>
      </w:pPr>
      <w:r w:rsidRPr="00307FDC">
        <w:rPr>
          <w:color w:val="000000"/>
          <w:sz w:val="28"/>
          <w:szCs w:val="28"/>
        </w:rPr>
        <w:t xml:space="preserve">Вместе с нами веселись. (Т. </w:t>
      </w:r>
      <w:proofErr w:type="spellStart"/>
      <w:r w:rsidRPr="00307FDC">
        <w:rPr>
          <w:color w:val="000000"/>
          <w:sz w:val="28"/>
          <w:szCs w:val="28"/>
        </w:rPr>
        <w:t>Сикачева</w:t>
      </w:r>
      <w:proofErr w:type="spellEnd"/>
      <w:r w:rsidRPr="00307FDC">
        <w:rPr>
          <w:color w:val="000000"/>
          <w:sz w:val="28"/>
          <w:szCs w:val="28"/>
        </w:rPr>
        <w:t>)</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Упражнение выполнять вначале правой, затем левой рукой, а далее — двумя руками.</w:t>
      </w:r>
      <w:r w:rsidR="00307FDC">
        <w:rPr>
          <w:color w:val="000000"/>
          <w:sz w:val="28"/>
          <w:szCs w:val="28"/>
        </w:rPr>
        <w:t xml:space="preserve"> </w:t>
      </w:r>
      <w:r w:rsidRPr="00307FDC">
        <w:rPr>
          <w:color w:val="000000"/>
          <w:sz w:val="28"/>
          <w:szCs w:val="28"/>
        </w:rPr>
        <w:t>От запястья кисти рук с прямыми сомкнутыми пальцами поднимать вверх, а затем, слегка согнув пальцы, мягко опускать вниз</w:t>
      </w:r>
    </w:p>
    <w:p w:rsidR="00307FDC" w:rsidRDefault="00307FDC" w:rsidP="00307FDC">
      <w:pPr>
        <w:pStyle w:val="a3"/>
        <w:shd w:val="clear" w:color="auto" w:fill="FFFFFF"/>
        <w:spacing w:before="0" w:beforeAutospacing="0" w:after="0" w:afterAutospacing="0" w:line="360" w:lineRule="auto"/>
        <w:ind w:left="-284" w:right="424"/>
        <w:jc w:val="center"/>
        <w:rPr>
          <w:color w:val="000000"/>
          <w:sz w:val="28"/>
          <w:szCs w:val="28"/>
        </w:rPr>
      </w:pPr>
    </w:p>
    <w:p w:rsidR="00307FDC" w:rsidRDefault="00307FDC" w:rsidP="00307FDC">
      <w:pPr>
        <w:pStyle w:val="a3"/>
        <w:shd w:val="clear" w:color="auto" w:fill="FFFFFF"/>
        <w:spacing w:before="0" w:beforeAutospacing="0" w:after="0" w:afterAutospacing="0" w:line="360" w:lineRule="auto"/>
        <w:ind w:left="-284" w:right="424"/>
        <w:jc w:val="center"/>
        <w:rPr>
          <w:color w:val="000000"/>
          <w:sz w:val="28"/>
          <w:szCs w:val="28"/>
        </w:rPr>
      </w:pPr>
    </w:p>
    <w:p w:rsidR="00307FDC" w:rsidRDefault="00307FDC" w:rsidP="00307FDC">
      <w:pPr>
        <w:pStyle w:val="a3"/>
        <w:shd w:val="clear" w:color="auto" w:fill="FFFFFF"/>
        <w:spacing w:before="0" w:beforeAutospacing="0" w:after="0" w:afterAutospacing="0" w:line="360" w:lineRule="auto"/>
        <w:ind w:left="-284" w:right="424"/>
        <w:jc w:val="center"/>
        <w:rPr>
          <w:color w:val="000000"/>
          <w:sz w:val="28"/>
          <w:szCs w:val="28"/>
        </w:rPr>
      </w:pPr>
    </w:p>
    <w:p w:rsidR="00C477AD" w:rsidRPr="00307FDC" w:rsidRDefault="00C477AD" w:rsidP="00307FDC">
      <w:pPr>
        <w:pStyle w:val="a3"/>
        <w:shd w:val="clear" w:color="auto" w:fill="FFFFFF"/>
        <w:spacing w:before="0" w:beforeAutospacing="0" w:after="0" w:afterAutospacing="0" w:line="360" w:lineRule="auto"/>
        <w:ind w:left="-284" w:right="424"/>
        <w:jc w:val="center"/>
        <w:rPr>
          <w:color w:val="000000"/>
          <w:sz w:val="28"/>
          <w:szCs w:val="28"/>
          <w:u w:val="single"/>
        </w:rPr>
      </w:pPr>
      <w:r w:rsidRPr="00307FDC">
        <w:rPr>
          <w:color w:val="000000"/>
          <w:sz w:val="28"/>
          <w:szCs w:val="28"/>
          <w:u w:val="single"/>
        </w:rPr>
        <w:lastRenderedPageBreak/>
        <w:t>Белка</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noProof/>
          <w:color w:val="000000"/>
          <w:sz w:val="28"/>
          <w:szCs w:val="28"/>
        </w:rPr>
        <w:drawing>
          <wp:anchor distT="0" distB="0" distL="114300" distR="114300" simplePos="0" relativeHeight="251660288" behindDoc="0" locked="0" layoutInCell="1" allowOverlap="0">
            <wp:simplePos x="0" y="0"/>
            <wp:positionH relativeFrom="margin">
              <wp:posOffset>3215640</wp:posOffset>
            </wp:positionH>
            <wp:positionV relativeFrom="margin">
              <wp:posOffset>480060</wp:posOffset>
            </wp:positionV>
            <wp:extent cx="1962150" cy="1428750"/>
            <wp:effectExtent l="19050" t="0" r="0" b="0"/>
            <wp:wrapSquare wrapText="bothSides"/>
            <wp:docPr id="2" name="Рисунок 2" descr="hello_html_m1c4dd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c4dd53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428750"/>
                    </a:xfrm>
                    <a:prstGeom prst="rect">
                      <a:avLst/>
                    </a:prstGeom>
                    <a:noFill/>
                    <a:ln>
                      <a:noFill/>
                    </a:ln>
                  </pic:spPr>
                </pic:pic>
              </a:graphicData>
            </a:graphic>
          </wp:anchor>
        </w:drawing>
      </w:r>
      <w:r w:rsidRPr="00307FDC">
        <w:rPr>
          <w:color w:val="000000"/>
          <w:sz w:val="28"/>
          <w:szCs w:val="28"/>
        </w:rPr>
        <w:t>Сидит белка на тележке,</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Продает она орешки:</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Лисичке-сестричке,</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Воробью, синичке,</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Мишке толстопятому,</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Заиньке усатому...</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(Народная песенка)</w:t>
      </w:r>
    </w:p>
    <w:p w:rsidR="00307FDC" w:rsidRPr="00307FDC" w:rsidRDefault="00307FDC" w:rsidP="00307FDC">
      <w:pPr>
        <w:pStyle w:val="a3"/>
        <w:shd w:val="clear" w:color="auto" w:fill="FFFFFF"/>
        <w:spacing w:before="0" w:beforeAutospacing="0" w:after="0" w:afterAutospacing="0" w:line="360" w:lineRule="auto"/>
        <w:ind w:left="-284" w:right="424" w:firstLine="568"/>
        <w:jc w:val="both"/>
        <w:rPr>
          <w:i/>
          <w:color w:val="000000"/>
          <w:sz w:val="28"/>
          <w:szCs w:val="28"/>
        </w:rPr>
      </w:pPr>
      <w:r>
        <w:rPr>
          <w:i/>
          <w:noProof/>
          <w:color w:val="000000"/>
          <w:sz w:val="28"/>
          <w:szCs w:val="28"/>
        </w:rPr>
        <w:drawing>
          <wp:anchor distT="0" distB="0" distL="114300" distR="114300" simplePos="0" relativeHeight="251661312" behindDoc="0" locked="0" layoutInCell="1" allowOverlap="0">
            <wp:simplePos x="0" y="0"/>
            <wp:positionH relativeFrom="column">
              <wp:posOffset>3301365</wp:posOffset>
            </wp:positionH>
            <wp:positionV relativeFrom="line">
              <wp:posOffset>140970</wp:posOffset>
            </wp:positionV>
            <wp:extent cx="1952625" cy="1428750"/>
            <wp:effectExtent l="19050" t="0" r="9525" b="0"/>
            <wp:wrapSquare wrapText="bothSides"/>
            <wp:docPr id="3" name="Рисунок 3" descr="hello_html_36a55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6a5591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428750"/>
                    </a:xfrm>
                    <a:prstGeom prst="rect">
                      <a:avLst/>
                    </a:prstGeom>
                    <a:noFill/>
                    <a:ln>
                      <a:noFill/>
                    </a:ln>
                  </pic:spPr>
                </pic:pic>
              </a:graphicData>
            </a:graphic>
          </wp:anchor>
        </w:drawing>
      </w:r>
      <w:r w:rsidR="00C477AD" w:rsidRPr="00307FDC">
        <w:rPr>
          <w:i/>
          <w:color w:val="000000"/>
          <w:sz w:val="28"/>
          <w:szCs w:val="28"/>
        </w:rPr>
        <w:t xml:space="preserve">Поочередно разгибать все пальцы, </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i/>
          <w:color w:val="000000"/>
          <w:sz w:val="28"/>
          <w:szCs w:val="28"/>
        </w:rPr>
      </w:pPr>
      <w:r w:rsidRPr="00307FDC">
        <w:rPr>
          <w:i/>
          <w:color w:val="000000"/>
          <w:sz w:val="28"/>
          <w:szCs w:val="28"/>
        </w:rPr>
        <w:t>начиная с большого.</w:t>
      </w:r>
    </w:p>
    <w:p w:rsidR="00C477AD" w:rsidRPr="00307FDC" w:rsidRDefault="00C477AD" w:rsidP="00307FDC">
      <w:pPr>
        <w:pStyle w:val="a3"/>
        <w:shd w:val="clear" w:color="auto" w:fill="FFFFFF"/>
        <w:spacing w:before="0" w:beforeAutospacing="0" w:after="0" w:afterAutospacing="0" w:line="360" w:lineRule="auto"/>
        <w:ind w:left="-284" w:right="424" w:firstLine="568"/>
        <w:rPr>
          <w:color w:val="000000"/>
          <w:sz w:val="28"/>
          <w:szCs w:val="28"/>
        </w:rPr>
      </w:pPr>
      <w:r w:rsidRPr="00307FDC">
        <w:rPr>
          <w:color w:val="000000"/>
          <w:sz w:val="28"/>
          <w:szCs w:val="28"/>
        </w:rPr>
        <w:t>Тише, тише, не шумите,</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Наших деток не будите!</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Птички станут щебетать,</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Будут пальчики вставать.</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Раскачивать кулачок вверх-вниз по ритмике стихотворных строк, а на слово «вставать» — открыть кулачок, широко раздвинув пальцы. Упражнение выполнять вначале одной рукой, затем — второй, а в заключение — двумя руками.</w:t>
      </w:r>
    </w:p>
    <w:p w:rsidR="00C477AD" w:rsidRPr="00307FDC" w:rsidRDefault="00C477AD" w:rsidP="00307FDC">
      <w:pPr>
        <w:pStyle w:val="a3"/>
        <w:shd w:val="clear" w:color="auto" w:fill="FFFFFF"/>
        <w:spacing w:before="0" w:beforeAutospacing="0" w:after="0" w:afterAutospacing="0" w:line="360" w:lineRule="auto"/>
        <w:ind w:left="-284" w:right="424"/>
        <w:jc w:val="center"/>
        <w:rPr>
          <w:color w:val="000000"/>
          <w:sz w:val="28"/>
          <w:szCs w:val="28"/>
          <w:u w:val="single"/>
        </w:rPr>
      </w:pPr>
      <w:r w:rsidRPr="00307FDC">
        <w:rPr>
          <w:color w:val="000000"/>
          <w:sz w:val="28"/>
          <w:szCs w:val="28"/>
          <w:u w:val="single"/>
        </w:rPr>
        <w:t>Встали пальчик</w:t>
      </w:r>
      <w:r w:rsidR="00307FDC" w:rsidRPr="00307FDC">
        <w:rPr>
          <w:color w:val="000000"/>
          <w:sz w:val="28"/>
          <w:szCs w:val="28"/>
          <w:u w:val="single"/>
        </w:rPr>
        <w:t>и</w:t>
      </w:r>
    </w:p>
    <w:p w:rsidR="00C477AD" w:rsidRPr="00307FDC" w:rsidRDefault="00307FDC" w:rsidP="00307FDC">
      <w:pPr>
        <w:pStyle w:val="a3"/>
        <w:shd w:val="clear" w:color="auto" w:fill="FFFFFF"/>
        <w:spacing w:before="0" w:beforeAutospacing="0" w:after="0" w:afterAutospacing="0" w:line="360" w:lineRule="auto"/>
        <w:ind w:left="-284" w:right="424" w:firstLine="568"/>
        <w:jc w:val="both"/>
        <w:rPr>
          <w:color w:val="000000"/>
          <w:sz w:val="28"/>
          <w:szCs w:val="28"/>
        </w:rPr>
      </w:pPr>
      <w:r>
        <w:rPr>
          <w:noProof/>
          <w:color w:val="000000"/>
          <w:sz w:val="28"/>
          <w:szCs w:val="28"/>
        </w:rPr>
        <w:drawing>
          <wp:anchor distT="0" distB="0" distL="114300" distR="114300" simplePos="0" relativeHeight="251662336" behindDoc="0" locked="0" layoutInCell="1" allowOverlap="0">
            <wp:simplePos x="0" y="0"/>
            <wp:positionH relativeFrom="margin">
              <wp:posOffset>3691890</wp:posOffset>
            </wp:positionH>
            <wp:positionV relativeFrom="margin">
              <wp:posOffset>6033135</wp:posOffset>
            </wp:positionV>
            <wp:extent cx="1704975" cy="1428750"/>
            <wp:effectExtent l="19050" t="0" r="9525" b="0"/>
            <wp:wrapSquare wrapText="bothSides"/>
            <wp:docPr id="4" name="Рисунок 4" descr="hello_html_3c31cc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c31cc9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428750"/>
                    </a:xfrm>
                    <a:prstGeom prst="rect">
                      <a:avLst/>
                    </a:prstGeom>
                    <a:noFill/>
                    <a:ln>
                      <a:noFill/>
                    </a:ln>
                  </pic:spPr>
                </pic:pic>
              </a:graphicData>
            </a:graphic>
          </wp:anchor>
        </w:drawing>
      </w:r>
      <w:r w:rsidR="00C477AD" w:rsidRPr="00307FDC">
        <w:rPr>
          <w:color w:val="000000"/>
          <w:sz w:val="28"/>
          <w:szCs w:val="28"/>
        </w:rPr>
        <w:t>Этот пальчик хочет спать,</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Этот пальчик — прыг в кровать,</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Этот пальчик прикорнул,</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Этот пальчик уж заснул.</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Встали пальчики — «Ура!»</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В детский сад идти пора!</w:t>
      </w:r>
    </w:p>
    <w:p w:rsidR="00C477AD" w:rsidRPr="00307FDC" w:rsidRDefault="00C477AD" w:rsidP="00307FDC">
      <w:pPr>
        <w:pStyle w:val="a3"/>
        <w:shd w:val="clear" w:color="auto" w:fill="FFFFFF"/>
        <w:spacing w:before="0" w:beforeAutospacing="0" w:after="0" w:afterAutospacing="0" w:line="360" w:lineRule="auto"/>
        <w:ind w:left="-284" w:right="424" w:firstLine="568"/>
        <w:rPr>
          <w:color w:val="000000"/>
          <w:sz w:val="28"/>
          <w:szCs w:val="28"/>
        </w:rPr>
      </w:pPr>
      <w:r w:rsidRPr="00307FDC">
        <w:rPr>
          <w:color w:val="000000"/>
          <w:sz w:val="28"/>
          <w:szCs w:val="28"/>
        </w:rPr>
        <w:t xml:space="preserve">(М. </w:t>
      </w:r>
      <w:proofErr w:type="spellStart"/>
      <w:r w:rsidRPr="00307FDC">
        <w:rPr>
          <w:color w:val="000000"/>
          <w:sz w:val="28"/>
          <w:szCs w:val="28"/>
        </w:rPr>
        <w:t>Кальцова</w:t>
      </w:r>
      <w:proofErr w:type="spellEnd"/>
      <w:r w:rsidRPr="00307FDC">
        <w:rPr>
          <w:color w:val="000000"/>
          <w:sz w:val="28"/>
          <w:szCs w:val="28"/>
        </w:rPr>
        <w:t>)</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C477AD" w:rsidRPr="00307FDC" w:rsidRDefault="00C477AD" w:rsidP="00307FDC">
      <w:pPr>
        <w:pStyle w:val="a3"/>
        <w:shd w:val="clear" w:color="auto" w:fill="FFFFFF"/>
        <w:spacing w:before="0" w:beforeAutospacing="0" w:after="0" w:afterAutospacing="0" w:line="360" w:lineRule="auto"/>
        <w:ind w:left="-284" w:right="424"/>
        <w:jc w:val="center"/>
        <w:rPr>
          <w:color w:val="000000"/>
          <w:sz w:val="28"/>
          <w:szCs w:val="28"/>
          <w:u w:val="single"/>
        </w:rPr>
      </w:pPr>
      <w:r w:rsidRPr="00307FDC">
        <w:rPr>
          <w:color w:val="000000"/>
          <w:sz w:val="28"/>
          <w:szCs w:val="28"/>
          <w:u w:val="single"/>
        </w:rPr>
        <w:lastRenderedPageBreak/>
        <w:t>Жук</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noProof/>
          <w:color w:val="000000"/>
          <w:sz w:val="28"/>
          <w:szCs w:val="28"/>
        </w:rPr>
        <w:drawing>
          <wp:anchor distT="0" distB="0" distL="114300" distR="114300" simplePos="0" relativeHeight="251663360" behindDoc="0" locked="0" layoutInCell="1" allowOverlap="0">
            <wp:simplePos x="0" y="0"/>
            <wp:positionH relativeFrom="margin">
              <wp:posOffset>3463925</wp:posOffset>
            </wp:positionH>
            <wp:positionV relativeFrom="margin">
              <wp:posOffset>482600</wp:posOffset>
            </wp:positionV>
            <wp:extent cx="2057400" cy="1428750"/>
            <wp:effectExtent l="19050" t="0" r="0" b="0"/>
            <wp:wrapSquare wrapText="bothSides"/>
            <wp:docPr id="5" name="Рисунок 5" descr="hello_html_760eb0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60eb0aa.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428750"/>
                    </a:xfrm>
                    <a:prstGeom prst="rect">
                      <a:avLst/>
                    </a:prstGeom>
                    <a:noFill/>
                    <a:ln>
                      <a:noFill/>
                    </a:ln>
                  </pic:spPr>
                </pic:pic>
              </a:graphicData>
            </a:graphic>
          </wp:anchor>
        </w:drawing>
      </w:r>
      <w:r w:rsidRPr="00307FDC">
        <w:rPr>
          <w:color w:val="000000"/>
          <w:sz w:val="28"/>
          <w:szCs w:val="28"/>
        </w:rPr>
        <w:t>Я веселый Майский жук.</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Знаю все</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Сады вокруг,</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Над лужайками</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Кружу,</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А зовут меня</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proofErr w:type="spellStart"/>
      <w:r w:rsidRPr="00307FDC">
        <w:rPr>
          <w:color w:val="000000"/>
          <w:sz w:val="28"/>
          <w:szCs w:val="28"/>
        </w:rPr>
        <w:t>Жу-жу</w:t>
      </w:r>
      <w:proofErr w:type="spellEnd"/>
      <w:r w:rsidRPr="00307FDC">
        <w:rPr>
          <w:color w:val="000000"/>
          <w:sz w:val="28"/>
          <w:szCs w:val="28"/>
        </w:rPr>
        <w:t>...</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 xml:space="preserve">(А. </w:t>
      </w:r>
      <w:proofErr w:type="spellStart"/>
      <w:r w:rsidRPr="00307FDC">
        <w:rPr>
          <w:color w:val="000000"/>
          <w:sz w:val="28"/>
          <w:szCs w:val="28"/>
        </w:rPr>
        <w:t>Береснев</w:t>
      </w:r>
      <w:proofErr w:type="spellEnd"/>
      <w:r w:rsidRPr="00307FDC">
        <w:rPr>
          <w:color w:val="000000"/>
          <w:sz w:val="28"/>
          <w:szCs w:val="28"/>
        </w:rPr>
        <w:t>)</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Сжать кулачок. Указательный палец и мизинец развести в стороны («усы»). Шевелить «усами».</w:t>
      </w:r>
    </w:p>
    <w:p w:rsidR="00C477AD" w:rsidRPr="00307FDC" w:rsidRDefault="00307FDC" w:rsidP="00307FDC">
      <w:pPr>
        <w:pStyle w:val="a3"/>
        <w:shd w:val="clear" w:color="auto" w:fill="FFFFFF"/>
        <w:spacing w:before="0" w:beforeAutospacing="0" w:after="0" w:afterAutospacing="0" w:line="360" w:lineRule="auto"/>
        <w:ind w:left="-284" w:right="424"/>
        <w:jc w:val="center"/>
        <w:rPr>
          <w:color w:val="000000"/>
          <w:sz w:val="28"/>
          <w:szCs w:val="28"/>
          <w:u w:val="single"/>
        </w:rPr>
      </w:pPr>
      <w:r>
        <w:rPr>
          <w:noProof/>
          <w:color w:val="000000"/>
          <w:sz w:val="28"/>
          <w:szCs w:val="28"/>
          <w:u w:val="single"/>
        </w:rPr>
        <w:drawing>
          <wp:anchor distT="0" distB="0" distL="114300" distR="114300" simplePos="0" relativeHeight="251664384" behindDoc="0" locked="0" layoutInCell="1" allowOverlap="1">
            <wp:simplePos x="0" y="0"/>
            <wp:positionH relativeFrom="column">
              <wp:posOffset>3225165</wp:posOffset>
            </wp:positionH>
            <wp:positionV relativeFrom="paragraph">
              <wp:posOffset>106680</wp:posOffset>
            </wp:positionV>
            <wp:extent cx="2343150" cy="2371725"/>
            <wp:effectExtent l="0" t="0" r="0" b="0"/>
            <wp:wrapSquare wrapText="bothSides"/>
            <wp:docPr id="7" name="Рисунок 1" descr="Картинки по запросу ком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марик"/>
                    <pic:cNvPicPr>
                      <a:picLocks noChangeAspect="1" noChangeArrowheads="1"/>
                    </pic:cNvPicPr>
                  </pic:nvPicPr>
                  <pic:blipFill>
                    <a:blip r:embed="rId11" cstate="print"/>
                    <a:srcRect/>
                    <a:stretch>
                      <a:fillRect/>
                    </a:stretch>
                  </pic:blipFill>
                  <pic:spPr bwMode="auto">
                    <a:xfrm>
                      <a:off x="0" y="0"/>
                      <a:ext cx="2343150" cy="2371725"/>
                    </a:xfrm>
                    <a:prstGeom prst="rect">
                      <a:avLst/>
                    </a:prstGeom>
                    <a:noFill/>
                    <a:ln w="9525">
                      <a:noFill/>
                      <a:miter lim="800000"/>
                      <a:headEnd/>
                      <a:tailEnd/>
                    </a:ln>
                  </pic:spPr>
                </pic:pic>
              </a:graphicData>
            </a:graphic>
          </wp:anchor>
        </w:drawing>
      </w:r>
      <w:r w:rsidR="00C477AD" w:rsidRPr="00307FDC">
        <w:rPr>
          <w:color w:val="000000"/>
          <w:sz w:val="28"/>
          <w:szCs w:val="28"/>
          <w:u w:val="single"/>
        </w:rPr>
        <w:t>Комарик</w:t>
      </w:r>
    </w:p>
    <w:p w:rsidR="00C477AD" w:rsidRPr="00307FDC" w:rsidRDefault="00C477AD" w:rsidP="00307FDC">
      <w:pPr>
        <w:pStyle w:val="a3"/>
        <w:shd w:val="clear" w:color="auto" w:fill="FFFFFF"/>
        <w:spacing w:before="0" w:beforeAutospacing="0" w:after="0" w:afterAutospacing="0" w:line="360" w:lineRule="auto"/>
        <w:ind w:left="-284" w:right="424"/>
        <w:jc w:val="both"/>
        <w:rPr>
          <w:color w:val="000000"/>
          <w:sz w:val="28"/>
          <w:szCs w:val="28"/>
        </w:rPr>
      </w:pPr>
      <w:r w:rsidRPr="00307FDC">
        <w:rPr>
          <w:color w:val="000000"/>
          <w:sz w:val="28"/>
          <w:szCs w:val="28"/>
        </w:rPr>
        <w:t>Не кусай, комарик злой!</w:t>
      </w:r>
    </w:p>
    <w:p w:rsidR="00C477AD" w:rsidRPr="00307FDC" w:rsidRDefault="00C477AD" w:rsidP="00307FDC">
      <w:pPr>
        <w:pStyle w:val="a3"/>
        <w:shd w:val="clear" w:color="auto" w:fill="FFFFFF"/>
        <w:spacing w:before="0" w:beforeAutospacing="0" w:after="0" w:afterAutospacing="0" w:line="360" w:lineRule="auto"/>
        <w:ind w:left="-284" w:right="424"/>
        <w:jc w:val="both"/>
        <w:rPr>
          <w:color w:val="000000"/>
          <w:sz w:val="28"/>
          <w:szCs w:val="28"/>
        </w:rPr>
      </w:pPr>
      <w:r w:rsidRPr="00307FDC">
        <w:rPr>
          <w:color w:val="000000"/>
          <w:sz w:val="28"/>
          <w:szCs w:val="28"/>
        </w:rPr>
        <w:t>Я уже бегу домой.</w:t>
      </w:r>
    </w:p>
    <w:p w:rsidR="00C477AD" w:rsidRPr="00307FDC" w:rsidRDefault="00C477AD" w:rsidP="00307FDC">
      <w:pPr>
        <w:pStyle w:val="a3"/>
        <w:shd w:val="clear" w:color="auto" w:fill="FFFFFF"/>
        <w:spacing w:before="0" w:beforeAutospacing="0" w:after="0" w:afterAutospacing="0" w:line="360" w:lineRule="auto"/>
        <w:ind w:left="-284" w:right="424"/>
        <w:jc w:val="both"/>
        <w:rPr>
          <w:color w:val="000000"/>
          <w:sz w:val="28"/>
          <w:szCs w:val="28"/>
        </w:rPr>
      </w:pPr>
      <w:r w:rsidRPr="00307FDC">
        <w:rPr>
          <w:color w:val="000000"/>
          <w:sz w:val="28"/>
          <w:szCs w:val="28"/>
        </w:rPr>
        <w:t>Сжать кулачок.</w:t>
      </w:r>
    </w:p>
    <w:p w:rsidR="00C477AD" w:rsidRPr="00307FDC" w:rsidRDefault="00C477AD" w:rsidP="00307FDC">
      <w:pPr>
        <w:pStyle w:val="a3"/>
        <w:shd w:val="clear" w:color="auto" w:fill="FFFFFF"/>
        <w:spacing w:before="0" w:beforeAutospacing="0" w:after="0" w:afterAutospacing="0" w:line="360" w:lineRule="auto"/>
        <w:ind w:left="-284" w:right="424"/>
        <w:jc w:val="both"/>
        <w:rPr>
          <w:i/>
          <w:color w:val="000000"/>
          <w:sz w:val="28"/>
          <w:szCs w:val="28"/>
        </w:rPr>
      </w:pPr>
      <w:proofErr w:type="gramStart"/>
      <w:r w:rsidRPr="00307FDC">
        <w:rPr>
          <w:i/>
          <w:color w:val="000000"/>
          <w:sz w:val="28"/>
          <w:szCs w:val="28"/>
        </w:rPr>
        <w:t>Указательный палец выдвинуть вперед (это — «хоботок», которым «комарик» пытается «укусить» ребенка).</w:t>
      </w:r>
      <w:proofErr w:type="gramEnd"/>
      <w:r w:rsidRPr="00307FDC">
        <w:rPr>
          <w:i/>
          <w:color w:val="000000"/>
          <w:sz w:val="28"/>
          <w:szCs w:val="28"/>
        </w:rPr>
        <w:t xml:space="preserve"> Мизинец и большой пальцы, расслабив, опустить вниз (это — «лапки»).</w:t>
      </w:r>
    </w:p>
    <w:p w:rsidR="00C477AD" w:rsidRPr="00307FDC" w:rsidRDefault="00C477AD" w:rsidP="00307FDC">
      <w:pPr>
        <w:pStyle w:val="a3"/>
        <w:shd w:val="clear" w:color="auto" w:fill="FFFFFF"/>
        <w:spacing w:before="0" w:beforeAutospacing="0" w:after="0" w:afterAutospacing="0" w:line="360" w:lineRule="auto"/>
        <w:ind w:left="-284" w:right="424"/>
        <w:jc w:val="both"/>
        <w:rPr>
          <w:color w:val="000000"/>
          <w:sz w:val="28"/>
          <w:szCs w:val="28"/>
        </w:rPr>
      </w:pP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b/>
          <w:color w:val="000000"/>
          <w:sz w:val="28"/>
          <w:szCs w:val="28"/>
        </w:rPr>
      </w:pPr>
      <w:r w:rsidRPr="00307FDC">
        <w:rPr>
          <w:b/>
          <w:color w:val="000000"/>
          <w:sz w:val="28"/>
          <w:szCs w:val="28"/>
        </w:rPr>
        <w:t>С какого возраста можно начинать использовать пальчиковые игры и пальчиковую гимнастику?</w:t>
      </w:r>
    </w:p>
    <w:p w:rsidR="00307FDC" w:rsidRDefault="00C477AD" w:rsidP="00307FDC">
      <w:pPr>
        <w:pStyle w:val="a3"/>
        <w:numPr>
          <w:ilvl w:val="0"/>
          <w:numId w:val="7"/>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 xml:space="preserve">Пальчиковую гимнастику следует начинать делать в возрасте полугода (с 6 – 7 месяцев). </w:t>
      </w:r>
    </w:p>
    <w:p w:rsidR="00C477AD" w:rsidRPr="00307FDC" w:rsidRDefault="00C477AD" w:rsidP="00307FDC">
      <w:pPr>
        <w:pStyle w:val="a3"/>
        <w:numPr>
          <w:ilvl w:val="0"/>
          <w:numId w:val="7"/>
        </w:numPr>
        <w:shd w:val="clear" w:color="auto" w:fill="FFFFFF"/>
        <w:spacing w:before="0" w:beforeAutospacing="0" w:after="0" w:afterAutospacing="0" w:line="360" w:lineRule="auto"/>
        <w:ind w:right="424"/>
        <w:jc w:val="both"/>
        <w:rPr>
          <w:color w:val="000000"/>
          <w:sz w:val="28"/>
          <w:szCs w:val="28"/>
        </w:rPr>
      </w:pPr>
      <w:r w:rsidRPr="00307FDC">
        <w:rPr>
          <w:color w:val="000000"/>
          <w:sz w:val="28"/>
          <w:szCs w:val="28"/>
        </w:rPr>
        <w:t>Ежедневно в течение 2 – 3 минут поглаживайте ручки ребенка, разминайте его ладошки и пальчики. Это даст малышу необходимую сенсорную «пищу».</w:t>
      </w:r>
      <w:r w:rsidRPr="00307FDC">
        <w:rPr>
          <w:rStyle w:val="apple-converted-space"/>
          <w:color w:val="000000"/>
          <w:sz w:val="28"/>
          <w:szCs w:val="28"/>
        </w:rPr>
        <w:t> </w:t>
      </w:r>
      <w:r w:rsidRPr="00307FDC">
        <w:rPr>
          <w:color w:val="000000"/>
          <w:sz w:val="28"/>
          <w:szCs w:val="28"/>
        </w:rPr>
        <w:t>Пальчиковые игры следует начинать использовать в общении с ребенком с двух лет.</w:t>
      </w:r>
    </w:p>
    <w:p w:rsid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lastRenderedPageBreak/>
        <w:t>Пальчиковые игры – не единственное средство развития мелкой моторики рук ребенка. Например, можно дать малышу макароны – пусть сидит, перебирает. Что лучше помогает развивать координацию рук?</w:t>
      </w:r>
    </w:p>
    <w:p w:rsid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 xml:space="preserve">Конечно, можно и даже нужно использовать все возможные способы развития мелкой моторики рук ребенка (игрушки, рисование, лепка и т.д.). Но пальчиковые игры обладают весомым преимуществом: ребенок осваивает их в процессе живого и эмоционально-насыщенного общения </w:t>
      </w:r>
      <w:proofErr w:type="gramStart"/>
      <w:r w:rsidRPr="00307FDC">
        <w:rPr>
          <w:color w:val="000000"/>
          <w:sz w:val="28"/>
          <w:szCs w:val="28"/>
        </w:rPr>
        <w:t>со</w:t>
      </w:r>
      <w:proofErr w:type="gramEnd"/>
      <w:r w:rsidRPr="00307FDC">
        <w:rPr>
          <w:color w:val="000000"/>
          <w:sz w:val="28"/>
          <w:szCs w:val="28"/>
        </w:rPr>
        <w:t xml:space="preserve"> взрослым.</w:t>
      </w:r>
    </w:p>
    <w:p w:rsidR="00C477AD" w:rsidRPr="00307FDC" w:rsidRDefault="00C477AD" w:rsidP="00307FDC">
      <w:pPr>
        <w:pStyle w:val="a3"/>
        <w:shd w:val="clear" w:color="auto" w:fill="FFFFFF"/>
        <w:spacing w:before="0" w:beforeAutospacing="0" w:after="0" w:afterAutospacing="0" w:line="360" w:lineRule="auto"/>
        <w:ind w:left="-284" w:right="424" w:firstLine="568"/>
        <w:jc w:val="both"/>
        <w:rPr>
          <w:color w:val="000000"/>
          <w:sz w:val="28"/>
          <w:szCs w:val="28"/>
        </w:rPr>
      </w:pPr>
      <w:r w:rsidRPr="00307FDC">
        <w:rPr>
          <w:color w:val="000000"/>
          <w:sz w:val="28"/>
          <w:szCs w:val="28"/>
        </w:rPr>
        <w:t>Если Вы используете в общении с ребенком пальчиковые игры, значит, Вы помогаете его развитию. Ведь, как известно, у малышей развитие мелкой моторики рук всегда влечет за собой и развитие речи. А развитие координации движений руки способствует подготовке руки к письму и рисованию.</w:t>
      </w:r>
    </w:p>
    <w:p w:rsidR="00307FDC" w:rsidRDefault="00307FDC" w:rsidP="00307FDC">
      <w:pPr>
        <w:pStyle w:val="a3"/>
        <w:shd w:val="clear" w:color="auto" w:fill="FFFFFF"/>
        <w:spacing w:before="0" w:beforeAutospacing="0" w:after="0" w:afterAutospacing="0" w:line="360" w:lineRule="auto"/>
        <w:ind w:left="-284" w:right="424"/>
        <w:jc w:val="both"/>
        <w:rPr>
          <w:color w:val="000000"/>
          <w:sz w:val="28"/>
          <w:szCs w:val="28"/>
        </w:rPr>
      </w:pPr>
    </w:p>
    <w:p w:rsidR="00307FDC" w:rsidRDefault="00307FDC" w:rsidP="00307FDC">
      <w:pPr>
        <w:pStyle w:val="a3"/>
        <w:shd w:val="clear" w:color="auto" w:fill="FFFFFF"/>
        <w:spacing w:before="0" w:beforeAutospacing="0" w:after="0" w:afterAutospacing="0" w:line="360" w:lineRule="auto"/>
        <w:ind w:left="-284" w:right="424"/>
        <w:jc w:val="both"/>
        <w:rPr>
          <w:color w:val="000000"/>
          <w:sz w:val="28"/>
          <w:szCs w:val="28"/>
        </w:rPr>
      </w:pPr>
    </w:p>
    <w:p w:rsidR="00307FDC" w:rsidRDefault="00307FDC" w:rsidP="00307FDC">
      <w:pPr>
        <w:pStyle w:val="a3"/>
        <w:shd w:val="clear" w:color="auto" w:fill="FFFFFF"/>
        <w:spacing w:before="0" w:beforeAutospacing="0" w:after="0" w:afterAutospacing="0" w:line="360" w:lineRule="auto"/>
        <w:ind w:left="-284" w:right="424"/>
        <w:jc w:val="both"/>
        <w:rPr>
          <w:color w:val="000000"/>
          <w:sz w:val="28"/>
          <w:szCs w:val="28"/>
        </w:rPr>
      </w:pPr>
    </w:p>
    <w:p w:rsidR="00307FDC" w:rsidRDefault="00307FDC" w:rsidP="00307FDC">
      <w:pPr>
        <w:pStyle w:val="a3"/>
        <w:shd w:val="clear" w:color="auto" w:fill="FFFFFF"/>
        <w:spacing w:before="0" w:beforeAutospacing="0" w:after="0" w:afterAutospacing="0" w:line="360" w:lineRule="auto"/>
        <w:ind w:left="-284" w:right="424"/>
        <w:jc w:val="both"/>
        <w:rPr>
          <w:color w:val="000000"/>
          <w:sz w:val="28"/>
          <w:szCs w:val="28"/>
        </w:rPr>
      </w:pPr>
    </w:p>
    <w:p w:rsidR="00307FDC" w:rsidRPr="00307FDC" w:rsidRDefault="00307FDC" w:rsidP="00307FDC">
      <w:pPr>
        <w:pStyle w:val="a3"/>
        <w:shd w:val="clear" w:color="auto" w:fill="FFFFFF"/>
        <w:spacing w:before="0" w:beforeAutospacing="0" w:after="0" w:afterAutospacing="0" w:line="360" w:lineRule="auto"/>
        <w:ind w:left="-284" w:right="424" w:firstLine="851"/>
        <w:jc w:val="both"/>
        <w:rPr>
          <w:color w:val="000000"/>
          <w:sz w:val="28"/>
          <w:szCs w:val="28"/>
        </w:rPr>
      </w:pPr>
      <w:proofErr w:type="gramStart"/>
      <w:r>
        <w:rPr>
          <w:rFonts w:ascii="Times New Roman CYR" w:hAnsi="Times New Roman CYR" w:cs="Times New Roman CYR"/>
          <w:sz w:val="28"/>
          <w:szCs w:val="28"/>
        </w:rPr>
        <w:t>Информация</w:t>
      </w:r>
      <w:proofErr w:type="gramEnd"/>
      <w:r>
        <w:rPr>
          <w:rFonts w:ascii="Times New Roman CYR" w:hAnsi="Times New Roman CYR" w:cs="Times New Roman CYR"/>
          <w:sz w:val="28"/>
          <w:szCs w:val="28"/>
        </w:rPr>
        <w:t xml:space="preserve"> используемая в консультации взята с сайта развития и воспитания детей «Ребенок 3 лет»: http://3-years.ru</w:t>
      </w:r>
    </w:p>
    <w:p w:rsidR="00307FDC" w:rsidRPr="00307FDC" w:rsidRDefault="00307FDC" w:rsidP="00307FDC">
      <w:pPr>
        <w:pStyle w:val="a3"/>
        <w:shd w:val="clear" w:color="auto" w:fill="FFFFFF"/>
        <w:spacing w:before="0" w:beforeAutospacing="0" w:after="0" w:afterAutospacing="0" w:line="360" w:lineRule="auto"/>
        <w:ind w:left="-284" w:right="424"/>
        <w:jc w:val="both"/>
        <w:rPr>
          <w:color w:val="000000"/>
          <w:sz w:val="28"/>
          <w:szCs w:val="28"/>
        </w:rPr>
      </w:pPr>
    </w:p>
    <w:p w:rsidR="00C477AD" w:rsidRPr="00307FDC" w:rsidRDefault="00C477AD" w:rsidP="00307FDC">
      <w:pPr>
        <w:pStyle w:val="a3"/>
        <w:shd w:val="clear" w:color="auto" w:fill="FFFFFF"/>
        <w:spacing w:before="0" w:beforeAutospacing="0" w:after="0" w:afterAutospacing="0" w:line="360" w:lineRule="auto"/>
        <w:ind w:left="-284" w:right="424"/>
        <w:jc w:val="both"/>
        <w:rPr>
          <w:color w:val="000000"/>
          <w:sz w:val="28"/>
          <w:szCs w:val="28"/>
        </w:rPr>
      </w:pPr>
      <w:r w:rsidRPr="00307FDC">
        <w:rPr>
          <w:color w:val="000000"/>
          <w:sz w:val="28"/>
          <w:szCs w:val="28"/>
        </w:rPr>
        <w:br/>
      </w:r>
      <w:bookmarkStart w:id="0" w:name="_GoBack"/>
      <w:bookmarkEnd w:id="0"/>
    </w:p>
    <w:p w:rsidR="00C477AD" w:rsidRPr="00C477AD" w:rsidRDefault="00C477AD" w:rsidP="00307FDC">
      <w:pPr>
        <w:pStyle w:val="a3"/>
        <w:shd w:val="clear" w:color="auto" w:fill="FFFFFF"/>
        <w:ind w:left="-284" w:right="424"/>
        <w:jc w:val="both"/>
        <w:rPr>
          <w:color w:val="000000"/>
          <w:sz w:val="28"/>
          <w:szCs w:val="28"/>
        </w:rPr>
      </w:pPr>
    </w:p>
    <w:p w:rsidR="00C477AD" w:rsidRDefault="00C477AD" w:rsidP="00C477AD">
      <w:pPr>
        <w:pStyle w:val="a3"/>
        <w:shd w:val="clear" w:color="auto" w:fill="FFFFFF"/>
        <w:rPr>
          <w:rFonts w:ascii="Tahoma" w:hAnsi="Tahoma" w:cs="Tahoma"/>
          <w:color w:val="000000"/>
          <w:sz w:val="18"/>
          <w:szCs w:val="18"/>
        </w:rPr>
      </w:pPr>
    </w:p>
    <w:p w:rsidR="00C477AD" w:rsidRDefault="00C477AD" w:rsidP="00C477AD">
      <w:pPr>
        <w:pStyle w:val="a3"/>
        <w:shd w:val="clear" w:color="auto" w:fill="FFFFFF"/>
        <w:rPr>
          <w:rFonts w:ascii="Tahoma" w:hAnsi="Tahoma" w:cs="Tahoma"/>
          <w:color w:val="000000"/>
          <w:sz w:val="18"/>
          <w:szCs w:val="18"/>
        </w:rPr>
      </w:pPr>
    </w:p>
    <w:p w:rsidR="00C477AD" w:rsidRDefault="00C477AD" w:rsidP="00C477AD">
      <w:pPr>
        <w:pStyle w:val="a3"/>
        <w:shd w:val="clear" w:color="auto" w:fill="FFFFFF"/>
        <w:rPr>
          <w:rFonts w:ascii="Tahoma" w:hAnsi="Tahoma" w:cs="Tahoma"/>
          <w:color w:val="000000"/>
          <w:sz w:val="18"/>
          <w:szCs w:val="18"/>
        </w:rPr>
      </w:pPr>
    </w:p>
    <w:p w:rsidR="00C477AD" w:rsidRDefault="00C477AD" w:rsidP="00C477AD">
      <w:pPr>
        <w:pStyle w:val="a3"/>
        <w:shd w:val="clear" w:color="auto" w:fill="FFFFFF"/>
        <w:rPr>
          <w:rFonts w:ascii="Tahoma" w:hAnsi="Tahoma" w:cs="Tahoma"/>
          <w:color w:val="000000"/>
          <w:sz w:val="18"/>
          <w:szCs w:val="18"/>
        </w:rPr>
      </w:pPr>
    </w:p>
    <w:p w:rsidR="00C477AD" w:rsidRDefault="00C477AD" w:rsidP="00C477AD">
      <w:pPr>
        <w:pStyle w:val="a3"/>
        <w:shd w:val="clear" w:color="auto" w:fill="FFFFFF"/>
        <w:rPr>
          <w:rFonts w:ascii="Tahoma" w:hAnsi="Tahoma" w:cs="Tahoma"/>
          <w:color w:val="000000"/>
          <w:sz w:val="18"/>
          <w:szCs w:val="18"/>
        </w:rPr>
      </w:pPr>
    </w:p>
    <w:p w:rsidR="00C477AD" w:rsidRDefault="00C477AD" w:rsidP="00C477AD">
      <w:pPr>
        <w:pStyle w:val="a3"/>
        <w:shd w:val="clear" w:color="auto" w:fill="FFFFFF"/>
        <w:rPr>
          <w:rFonts w:ascii="Tahoma" w:hAnsi="Tahoma" w:cs="Tahoma"/>
          <w:color w:val="000000"/>
          <w:sz w:val="18"/>
          <w:szCs w:val="18"/>
        </w:rPr>
      </w:pPr>
    </w:p>
    <w:p w:rsidR="00B124B8" w:rsidRDefault="00B124B8"/>
    <w:sectPr w:rsidR="00B124B8" w:rsidSect="00307FDC">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22C"/>
    <w:multiLevelType w:val="hybridMultilevel"/>
    <w:tmpl w:val="C3B0D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F272E"/>
    <w:multiLevelType w:val="multilevel"/>
    <w:tmpl w:val="A316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374B5"/>
    <w:multiLevelType w:val="hybridMultilevel"/>
    <w:tmpl w:val="5010DF8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AC929D0"/>
    <w:multiLevelType w:val="multilevel"/>
    <w:tmpl w:val="9474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E56E23"/>
    <w:multiLevelType w:val="multilevel"/>
    <w:tmpl w:val="E900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AF103B"/>
    <w:multiLevelType w:val="hybridMultilevel"/>
    <w:tmpl w:val="D1AC73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7E990BC8"/>
    <w:multiLevelType w:val="hybridMultilevel"/>
    <w:tmpl w:val="4C9E9C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548D7"/>
    <w:rsid w:val="00307FDC"/>
    <w:rsid w:val="007548D7"/>
    <w:rsid w:val="007A2766"/>
    <w:rsid w:val="00B124B8"/>
    <w:rsid w:val="00C4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7AD"/>
  </w:style>
  <w:style w:type="paragraph" w:styleId="a4">
    <w:name w:val="Balloon Text"/>
    <w:basedOn w:val="a"/>
    <w:link w:val="a5"/>
    <w:uiPriority w:val="99"/>
    <w:semiHidden/>
    <w:unhideWhenUsed/>
    <w:rsid w:val="00307F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7AD"/>
  </w:style>
</w:styles>
</file>

<file path=word/webSettings.xml><?xml version="1.0" encoding="utf-8"?>
<w:webSettings xmlns:r="http://schemas.openxmlformats.org/officeDocument/2006/relationships" xmlns:w="http://schemas.openxmlformats.org/wordprocessingml/2006/main">
  <w:divs>
    <w:div w:id="1900238683">
      <w:bodyDiv w:val="1"/>
      <w:marLeft w:val="0"/>
      <w:marRight w:val="0"/>
      <w:marTop w:val="0"/>
      <w:marBottom w:val="0"/>
      <w:divBdr>
        <w:top w:val="none" w:sz="0" w:space="0" w:color="auto"/>
        <w:left w:val="none" w:sz="0" w:space="0" w:color="auto"/>
        <w:bottom w:val="none" w:sz="0" w:space="0" w:color="auto"/>
        <w:right w:val="none" w:sz="0" w:space="0" w:color="auto"/>
      </w:divBdr>
      <w:divsChild>
        <w:div w:id="2009744772">
          <w:marLeft w:val="0"/>
          <w:marRight w:val="0"/>
          <w:marTop w:val="0"/>
          <w:marBottom w:val="0"/>
          <w:divBdr>
            <w:top w:val="none" w:sz="0" w:space="0" w:color="auto"/>
            <w:left w:val="none" w:sz="0" w:space="0" w:color="auto"/>
            <w:bottom w:val="none" w:sz="0" w:space="0" w:color="auto"/>
            <w:right w:val="none" w:sz="0" w:space="0" w:color="auto"/>
          </w:divBdr>
          <w:divsChild>
            <w:div w:id="14094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1CBA-5251-4351-8AF7-848EE958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1028</Words>
  <Characters>5862</Characters>
  <Application>Microsoft Office Word</Application>
  <DocSecurity>0</DocSecurity>
  <Lines>48</Lines>
  <Paragraphs>13</Paragraphs>
  <ScaleCrop>false</ScaleCrop>
  <Company>SPecialiST RePack</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Пашка</cp:lastModifiedBy>
  <cp:revision>3</cp:revision>
  <dcterms:created xsi:type="dcterms:W3CDTF">2016-11-07T10:01:00Z</dcterms:created>
  <dcterms:modified xsi:type="dcterms:W3CDTF">2016-11-15T06:21:00Z</dcterms:modified>
</cp:coreProperties>
</file>